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20174" w14:textId="77777777" w:rsidR="007A7BC7" w:rsidRPr="00660C5B" w:rsidRDefault="007A7BC7" w:rsidP="007A7BC7">
      <w:pPr>
        <w:jc w:val="center"/>
        <w:rPr>
          <w:b/>
          <w:sz w:val="24"/>
          <w:szCs w:val="24"/>
        </w:rPr>
      </w:pPr>
      <w:r w:rsidRPr="00660C5B">
        <w:rPr>
          <w:b/>
          <w:sz w:val="24"/>
          <w:szCs w:val="24"/>
        </w:rPr>
        <w:t>RECORD SOCIETY OF LANCASHIRE AND CHESHIRE</w:t>
      </w:r>
    </w:p>
    <w:p w14:paraId="6BBE9B3A" w14:textId="0C88164F" w:rsidR="007A7BC7" w:rsidRPr="00660C5B" w:rsidRDefault="007A7BC7" w:rsidP="007A7BC7">
      <w:pPr>
        <w:jc w:val="center"/>
        <w:rPr>
          <w:b/>
          <w:sz w:val="24"/>
          <w:szCs w:val="24"/>
        </w:rPr>
      </w:pPr>
      <w:r w:rsidRPr="00660C5B">
        <w:rPr>
          <w:b/>
          <w:sz w:val="24"/>
          <w:szCs w:val="24"/>
        </w:rPr>
        <w:t>COUNCIL REPORT 2025</w:t>
      </w:r>
    </w:p>
    <w:p w14:paraId="0A55E2FB" w14:textId="77777777" w:rsidR="007A7BC7" w:rsidRPr="00660C5B" w:rsidRDefault="007A7BC7" w:rsidP="007A7BC7">
      <w:pPr>
        <w:rPr>
          <w:b/>
          <w:sz w:val="24"/>
          <w:szCs w:val="24"/>
        </w:rPr>
      </w:pPr>
    </w:p>
    <w:p w14:paraId="1BF161AC" w14:textId="77777777" w:rsidR="007A7BC7" w:rsidRPr="00660C5B" w:rsidRDefault="007A7BC7" w:rsidP="007A7BC7">
      <w:pPr>
        <w:pStyle w:val="BodyText"/>
        <w:jc w:val="both"/>
        <w:rPr>
          <w:sz w:val="24"/>
          <w:szCs w:val="24"/>
        </w:rPr>
      </w:pPr>
      <w:r w:rsidRPr="00660C5B">
        <w:rPr>
          <w:sz w:val="24"/>
          <w:szCs w:val="24"/>
        </w:rPr>
        <w:t>The Record Society of Lancashire and Cheshire was founded in 1878. It aims to advance public education primarily by the transcription, editing and publication of original historical documents relating to the two palatine counties.  It is a registered charity, no. 500434.</w:t>
      </w:r>
    </w:p>
    <w:p w14:paraId="163CB697" w14:textId="77777777" w:rsidR="007A7BC7" w:rsidRPr="00660C5B" w:rsidRDefault="007A7BC7" w:rsidP="007A7BC7">
      <w:pPr>
        <w:pStyle w:val="BodyText"/>
        <w:rPr>
          <w:sz w:val="24"/>
          <w:szCs w:val="24"/>
        </w:rPr>
      </w:pPr>
    </w:p>
    <w:p w14:paraId="32356DB0" w14:textId="77777777" w:rsidR="007A7BC7" w:rsidRPr="00660C5B" w:rsidRDefault="007A7BC7" w:rsidP="007A7BC7">
      <w:pPr>
        <w:pStyle w:val="BodyText"/>
        <w:jc w:val="center"/>
        <w:rPr>
          <w:b/>
          <w:sz w:val="24"/>
          <w:szCs w:val="24"/>
        </w:rPr>
      </w:pPr>
      <w:r w:rsidRPr="00660C5B">
        <w:rPr>
          <w:b/>
          <w:sz w:val="24"/>
          <w:szCs w:val="24"/>
        </w:rPr>
        <w:t>VICE PRESIDENTS OF THE SOCIETY</w:t>
      </w:r>
    </w:p>
    <w:p w14:paraId="46BDC092" w14:textId="77777777" w:rsidR="007A7BC7" w:rsidRPr="00660C5B" w:rsidRDefault="007A7BC7" w:rsidP="007A7BC7">
      <w:pPr>
        <w:pStyle w:val="BodyText"/>
        <w:jc w:val="center"/>
        <w:rPr>
          <w:b/>
          <w:sz w:val="24"/>
          <w:szCs w:val="24"/>
        </w:rPr>
      </w:pPr>
    </w:p>
    <w:p w14:paraId="78916D63" w14:textId="77777777" w:rsidR="007A7BC7" w:rsidRPr="00660C5B" w:rsidRDefault="007A7BC7" w:rsidP="007A7BC7">
      <w:pPr>
        <w:pStyle w:val="BodyText"/>
        <w:jc w:val="center"/>
        <w:rPr>
          <w:sz w:val="24"/>
          <w:szCs w:val="24"/>
        </w:rPr>
      </w:pPr>
      <w:r w:rsidRPr="00660C5B">
        <w:rPr>
          <w:sz w:val="24"/>
          <w:szCs w:val="24"/>
        </w:rPr>
        <w:t>Mr G. Higgins</w:t>
      </w:r>
    </w:p>
    <w:p w14:paraId="7E1E72AF" w14:textId="77777777" w:rsidR="007A7BC7" w:rsidRPr="00660C5B" w:rsidRDefault="007A7BC7" w:rsidP="007A7BC7">
      <w:pPr>
        <w:pStyle w:val="BodyText"/>
        <w:jc w:val="center"/>
        <w:rPr>
          <w:sz w:val="24"/>
          <w:szCs w:val="24"/>
        </w:rPr>
      </w:pPr>
    </w:p>
    <w:p w14:paraId="7122B05D" w14:textId="53E8218B" w:rsidR="007A7BC7" w:rsidRPr="00660C5B" w:rsidRDefault="007A7BC7" w:rsidP="007A7BC7">
      <w:pPr>
        <w:jc w:val="center"/>
        <w:rPr>
          <w:b/>
          <w:sz w:val="24"/>
          <w:szCs w:val="24"/>
        </w:rPr>
      </w:pPr>
      <w:r w:rsidRPr="00660C5B">
        <w:rPr>
          <w:b/>
          <w:sz w:val="24"/>
          <w:szCs w:val="24"/>
        </w:rPr>
        <w:t>COUNCIL AND OFFICERS, 2025</w:t>
      </w:r>
    </w:p>
    <w:p w14:paraId="5AD4C550" w14:textId="77777777" w:rsidR="007A7BC7" w:rsidRPr="00660C5B" w:rsidRDefault="007A7BC7" w:rsidP="007A7BC7">
      <w:pPr>
        <w:jc w:val="center"/>
        <w:rPr>
          <w:b/>
          <w:sz w:val="24"/>
          <w:szCs w:val="24"/>
        </w:rPr>
      </w:pPr>
    </w:p>
    <w:p w14:paraId="2FA26CB3" w14:textId="77777777" w:rsidR="007A7BC7" w:rsidRPr="00660C5B" w:rsidRDefault="007A7BC7" w:rsidP="007A7BC7">
      <w:pPr>
        <w:ind w:left="720" w:hanging="720"/>
        <w:rPr>
          <w:sz w:val="24"/>
          <w:szCs w:val="24"/>
        </w:rPr>
      </w:pPr>
      <w:r w:rsidRPr="00660C5B">
        <w:rPr>
          <w:sz w:val="24"/>
          <w:szCs w:val="24"/>
        </w:rPr>
        <w:t>President                                                       Professor M.R.V. Heale</w:t>
      </w:r>
    </w:p>
    <w:p w14:paraId="0530D251" w14:textId="77777777" w:rsidR="007A7BC7" w:rsidRPr="00660C5B" w:rsidRDefault="007A7BC7" w:rsidP="007A7BC7">
      <w:pPr>
        <w:rPr>
          <w:sz w:val="24"/>
          <w:szCs w:val="24"/>
        </w:rPr>
      </w:pPr>
      <w:r w:rsidRPr="00660C5B">
        <w:rPr>
          <w:sz w:val="24"/>
          <w:szCs w:val="24"/>
        </w:rPr>
        <w:t>Secretary                                                       Dr Dorothy J. Clayton</w:t>
      </w:r>
    </w:p>
    <w:p w14:paraId="3D01253F" w14:textId="77777777" w:rsidR="007A7BC7" w:rsidRPr="00660C5B" w:rsidRDefault="007A7BC7" w:rsidP="007A7BC7">
      <w:pPr>
        <w:ind w:left="4560" w:hanging="4560"/>
        <w:rPr>
          <w:sz w:val="24"/>
          <w:szCs w:val="24"/>
        </w:rPr>
      </w:pPr>
      <w:r w:rsidRPr="00660C5B">
        <w:rPr>
          <w:sz w:val="24"/>
          <w:szCs w:val="24"/>
        </w:rPr>
        <w:t xml:space="preserve">Treasurer                                                       Mr J.R.H. Pepler                                                                        </w:t>
      </w:r>
    </w:p>
    <w:p w14:paraId="6FFEC816" w14:textId="77777777" w:rsidR="007A7BC7" w:rsidRPr="00660C5B" w:rsidRDefault="007A7BC7" w:rsidP="007A7BC7">
      <w:pPr>
        <w:rPr>
          <w:sz w:val="24"/>
          <w:szCs w:val="24"/>
        </w:rPr>
      </w:pPr>
      <w:r w:rsidRPr="00660C5B">
        <w:rPr>
          <w:sz w:val="24"/>
          <w:szCs w:val="24"/>
        </w:rPr>
        <w:t xml:space="preserve">General Editor                                               Dr A.G. Crosby                                                                          </w:t>
      </w:r>
    </w:p>
    <w:p w14:paraId="1C4EEAE8" w14:textId="77777777" w:rsidR="007A7BC7" w:rsidRPr="00660C5B" w:rsidRDefault="007A7BC7" w:rsidP="007A7BC7">
      <w:pPr>
        <w:rPr>
          <w:sz w:val="24"/>
          <w:szCs w:val="24"/>
        </w:rPr>
      </w:pPr>
      <w:r w:rsidRPr="00660C5B">
        <w:rPr>
          <w:sz w:val="24"/>
          <w:szCs w:val="24"/>
        </w:rPr>
        <w:t xml:space="preserve">Membership Secretary                                  Mrs Diana E.S. Dunn                                                    </w:t>
      </w:r>
    </w:p>
    <w:p w14:paraId="1A9683F3" w14:textId="77777777" w:rsidR="007A7BC7" w:rsidRPr="00660C5B" w:rsidRDefault="007A7BC7" w:rsidP="007A7BC7">
      <w:pPr>
        <w:ind w:left="720" w:hanging="720"/>
        <w:rPr>
          <w:sz w:val="24"/>
          <w:szCs w:val="24"/>
        </w:rPr>
      </w:pPr>
      <w:r w:rsidRPr="00660C5B">
        <w:rPr>
          <w:sz w:val="24"/>
          <w:szCs w:val="24"/>
        </w:rPr>
        <w:t xml:space="preserve">Publicity Officer                                           Dr S. J. Roberts             </w:t>
      </w:r>
    </w:p>
    <w:p w14:paraId="1B50C790" w14:textId="77777777" w:rsidR="007A7BC7" w:rsidRPr="00660C5B" w:rsidRDefault="007A7BC7" w:rsidP="007A7BC7">
      <w:pPr>
        <w:ind w:left="720" w:hanging="720"/>
        <w:rPr>
          <w:sz w:val="24"/>
          <w:szCs w:val="24"/>
        </w:rPr>
      </w:pPr>
      <w:r w:rsidRPr="00660C5B">
        <w:rPr>
          <w:sz w:val="24"/>
          <w:szCs w:val="24"/>
        </w:rPr>
        <w:t xml:space="preserve">Webmaster                                                    Dr P.Z. Cotgreave    </w:t>
      </w:r>
    </w:p>
    <w:p w14:paraId="0504A154" w14:textId="77777777" w:rsidR="007A7BC7" w:rsidRPr="00660C5B" w:rsidRDefault="007A7BC7" w:rsidP="007A7BC7">
      <w:pPr>
        <w:rPr>
          <w:sz w:val="24"/>
          <w:szCs w:val="24"/>
        </w:rPr>
      </w:pPr>
    </w:p>
    <w:p w14:paraId="2E81AC14" w14:textId="77777777" w:rsidR="007A7BC7" w:rsidRPr="00660C5B" w:rsidRDefault="007A7BC7" w:rsidP="007A7BC7">
      <w:pPr>
        <w:rPr>
          <w:sz w:val="24"/>
          <w:szCs w:val="24"/>
        </w:rPr>
      </w:pPr>
      <w:r w:rsidRPr="00660C5B">
        <w:rPr>
          <w:sz w:val="24"/>
          <w:szCs w:val="24"/>
        </w:rPr>
        <w:t>Other Members of the Council                     Dr I.J. Atherton</w:t>
      </w:r>
    </w:p>
    <w:p w14:paraId="7D50D0E1" w14:textId="5A0DDA8D" w:rsidR="007A7BC7" w:rsidRPr="00660C5B" w:rsidRDefault="007A7BC7" w:rsidP="007A7BC7">
      <w:pPr>
        <w:rPr>
          <w:sz w:val="24"/>
          <w:szCs w:val="24"/>
        </w:rPr>
      </w:pPr>
      <w:r w:rsidRPr="00660C5B">
        <w:rPr>
          <w:sz w:val="24"/>
          <w:szCs w:val="24"/>
        </w:rPr>
        <w:t xml:space="preserve">                                                                      Dr P</w:t>
      </w:r>
      <w:r w:rsidR="00A50290" w:rsidRPr="00660C5B">
        <w:rPr>
          <w:sz w:val="24"/>
          <w:szCs w:val="24"/>
        </w:rPr>
        <w:t>.</w:t>
      </w:r>
      <w:r w:rsidRPr="00660C5B">
        <w:rPr>
          <w:sz w:val="24"/>
          <w:szCs w:val="24"/>
        </w:rPr>
        <w:t>H.W. Booth</w:t>
      </w:r>
    </w:p>
    <w:p w14:paraId="7644B0E1" w14:textId="484FCB4D" w:rsidR="007A7BC7" w:rsidRPr="00660C5B" w:rsidRDefault="007A7BC7" w:rsidP="007A7BC7">
      <w:pPr>
        <w:rPr>
          <w:sz w:val="24"/>
          <w:szCs w:val="24"/>
        </w:rPr>
      </w:pPr>
      <w:r w:rsidRPr="00660C5B">
        <w:rPr>
          <w:sz w:val="24"/>
          <w:szCs w:val="24"/>
        </w:rPr>
        <w:t xml:space="preserve">                                                                      Dr B. Dockerill                                                                           </w:t>
      </w:r>
    </w:p>
    <w:p w14:paraId="4B2EE5F0" w14:textId="145DF50B" w:rsidR="007A7BC7" w:rsidRPr="00660C5B" w:rsidRDefault="007A7BC7" w:rsidP="007A7BC7">
      <w:pPr>
        <w:rPr>
          <w:sz w:val="24"/>
          <w:szCs w:val="24"/>
        </w:rPr>
      </w:pPr>
      <w:r w:rsidRPr="00660C5B">
        <w:rPr>
          <w:sz w:val="24"/>
          <w:szCs w:val="24"/>
        </w:rPr>
        <w:tab/>
      </w:r>
      <w:r w:rsidRPr="00660C5B">
        <w:rPr>
          <w:sz w:val="24"/>
          <w:szCs w:val="24"/>
        </w:rPr>
        <w:tab/>
      </w:r>
      <w:r w:rsidRPr="00660C5B">
        <w:rPr>
          <w:sz w:val="24"/>
          <w:szCs w:val="24"/>
        </w:rPr>
        <w:tab/>
      </w:r>
      <w:r w:rsidRPr="00660C5B">
        <w:rPr>
          <w:sz w:val="24"/>
          <w:szCs w:val="24"/>
        </w:rPr>
        <w:tab/>
      </w:r>
      <w:r w:rsidRPr="00660C5B">
        <w:rPr>
          <w:sz w:val="24"/>
          <w:szCs w:val="24"/>
        </w:rPr>
        <w:tab/>
        <w:t xml:space="preserve">          Mr A. Miller </w:t>
      </w:r>
    </w:p>
    <w:p w14:paraId="6137FBCE" w14:textId="77777777" w:rsidR="007A7BC7" w:rsidRPr="00660C5B" w:rsidRDefault="007A7BC7" w:rsidP="007A7BC7">
      <w:pPr>
        <w:rPr>
          <w:sz w:val="24"/>
          <w:szCs w:val="24"/>
        </w:rPr>
      </w:pPr>
      <w:r w:rsidRPr="00660C5B">
        <w:rPr>
          <w:sz w:val="24"/>
          <w:szCs w:val="24"/>
        </w:rPr>
        <w:t xml:space="preserve">                                                                      Dr Fiona Pogson</w:t>
      </w:r>
    </w:p>
    <w:p w14:paraId="3BC402F3" w14:textId="77777777" w:rsidR="007A7BC7" w:rsidRPr="00660C5B" w:rsidRDefault="007A7BC7" w:rsidP="007A7BC7">
      <w:pPr>
        <w:rPr>
          <w:sz w:val="24"/>
          <w:szCs w:val="24"/>
        </w:rPr>
      </w:pPr>
      <w:r w:rsidRPr="00660C5B">
        <w:rPr>
          <w:sz w:val="24"/>
          <w:szCs w:val="24"/>
        </w:rPr>
        <w:t xml:space="preserve">                                                                      Professor T.J. Thornton                                                                                                                                         </w:t>
      </w:r>
    </w:p>
    <w:p w14:paraId="69B1FA71" w14:textId="77777777" w:rsidR="007A7BC7" w:rsidRPr="00660C5B" w:rsidRDefault="007A7BC7" w:rsidP="007A7BC7">
      <w:pPr>
        <w:rPr>
          <w:sz w:val="24"/>
          <w:szCs w:val="24"/>
        </w:rPr>
      </w:pPr>
      <w:r w:rsidRPr="00660C5B">
        <w:rPr>
          <w:sz w:val="24"/>
          <w:szCs w:val="24"/>
        </w:rPr>
        <w:t xml:space="preserve">                                                                            </w:t>
      </w:r>
    </w:p>
    <w:p w14:paraId="782C6255" w14:textId="77777777" w:rsidR="002327AB" w:rsidRDefault="002327AB" w:rsidP="007A7BC7">
      <w:pPr>
        <w:pStyle w:val="Heading2"/>
        <w:spacing w:after="0"/>
        <w:rPr>
          <w:rFonts w:ascii="Times New Roman" w:hAnsi="Times New Roman" w:cs="Times New Roman"/>
          <w:b/>
          <w:i/>
          <w:iCs/>
          <w:color w:val="auto"/>
          <w:sz w:val="24"/>
          <w:szCs w:val="24"/>
        </w:rPr>
      </w:pPr>
    </w:p>
    <w:p w14:paraId="6BE1BCE8" w14:textId="702936E8" w:rsidR="007A7BC7" w:rsidRPr="00660C5B" w:rsidRDefault="007A7BC7" w:rsidP="007A7BC7">
      <w:pPr>
        <w:pStyle w:val="Heading2"/>
        <w:spacing w:after="0"/>
        <w:rPr>
          <w:rFonts w:ascii="Times New Roman" w:hAnsi="Times New Roman" w:cs="Times New Roman"/>
          <w:b/>
          <w:i/>
          <w:iCs/>
          <w:color w:val="auto"/>
          <w:sz w:val="24"/>
          <w:szCs w:val="24"/>
        </w:rPr>
      </w:pPr>
      <w:r w:rsidRPr="00660C5B">
        <w:rPr>
          <w:rFonts w:ascii="Times New Roman" w:hAnsi="Times New Roman" w:cs="Times New Roman"/>
          <w:b/>
          <w:i/>
          <w:iCs/>
          <w:color w:val="auto"/>
          <w:sz w:val="24"/>
          <w:szCs w:val="24"/>
        </w:rPr>
        <w:t xml:space="preserve">Council </w:t>
      </w:r>
    </w:p>
    <w:p w14:paraId="4E18F3C9" w14:textId="7AF6475E" w:rsidR="007A7BC7" w:rsidRDefault="007A7BC7" w:rsidP="007A7BC7">
      <w:pPr>
        <w:jc w:val="both"/>
        <w:rPr>
          <w:color w:val="EE0000"/>
          <w:sz w:val="24"/>
          <w:szCs w:val="24"/>
        </w:rPr>
      </w:pPr>
      <w:r w:rsidRPr="00660C5B">
        <w:rPr>
          <w:sz w:val="24"/>
          <w:szCs w:val="24"/>
        </w:rPr>
        <w:t>During 2025 the Council met twice: on 27 March and 29 October. The March meeting was held in person at Liverpool Central Library and the October meeting met online using the Zoom video conferencing platform. In addition to these formal meetings</w:t>
      </w:r>
      <w:r w:rsidR="00C52AEE" w:rsidRPr="00660C5B">
        <w:rPr>
          <w:sz w:val="24"/>
          <w:szCs w:val="24"/>
        </w:rPr>
        <w:t xml:space="preserve">, officers and members of the Council </w:t>
      </w:r>
      <w:r w:rsidR="0024319A">
        <w:rPr>
          <w:sz w:val="24"/>
          <w:szCs w:val="24"/>
        </w:rPr>
        <w:t xml:space="preserve">discuss strategy and policy documents via a shared drive. </w:t>
      </w:r>
      <w:r w:rsidR="004B1AED" w:rsidRPr="00A50290">
        <w:rPr>
          <w:color w:val="EE0000"/>
          <w:sz w:val="24"/>
          <w:szCs w:val="24"/>
        </w:rPr>
        <w:t xml:space="preserve"> </w:t>
      </w:r>
    </w:p>
    <w:p w14:paraId="1B23EAB7" w14:textId="39FFAF39" w:rsidR="00222961" w:rsidRDefault="00222961" w:rsidP="002327AB">
      <w:pPr>
        <w:jc w:val="both"/>
        <w:rPr>
          <w:sz w:val="24"/>
          <w:szCs w:val="24"/>
        </w:rPr>
      </w:pPr>
      <w:r w:rsidRPr="00660C5B">
        <w:rPr>
          <w:sz w:val="24"/>
          <w:szCs w:val="24"/>
        </w:rPr>
        <w:t xml:space="preserve">     </w:t>
      </w:r>
      <w:r w:rsidR="00511096" w:rsidRPr="00660C5B">
        <w:rPr>
          <w:sz w:val="24"/>
          <w:szCs w:val="24"/>
        </w:rPr>
        <w:t xml:space="preserve">In late 2025, we received the sad news that </w:t>
      </w:r>
      <w:r w:rsidRPr="00660C5B">
        <w:rPr>
          <w:sz w:val="24"/>
          <w:szCs w:val="24"/>
        </w:rPr>
        <w:t>Jim Sutton</w:t>
      </w:r>
      <w:r w:rsidR="00511096" w:rsidRPr="00660C5B">
        <w:rPr>
          <w:sz w:val="24"/>
          <w:szCs w:val="24"/>
        </w:rPr>
        <w:t>, a long-standing member of the Record Society, had died</w:t>
      </w:r>
      <w:r w:rsidR="00A55D85" w:rsidRPr="00660C5B">
        <w:rPr>
          <w:sz w:val="24"/>
          <w:szCs w:val="24"/>
        </w:rPr>
        <w:t xml:space="preserve"> at the age of 88</w:t>
      </w:r>
      <w:r w:rsidR="00511096" w:rsidRPr="00660C5B">
        <w:rPr>
          <w:sz w:val="24"/>
          <w:szCs w:val="24"/>
        </w:rPr>
        <w:t>. Jim</w:t>
      </w:r>
      <w:r w:rsidR="00926637" w:rsidRPr="00660C5B">
        <w:rPr>
          <w:sz w:val="24"/>
          <w:szCs w:val="24"/>
        </w:rPr>
        <w:t xml:space="preserve">, </w:t>
      </w:r>
      <w:r w:rsidR="00511096" w:rsidRPr="00660C5B">
        <w:rPr>
          <w:sz w:val="24"/>
          <w:szCs w:val="24"/>
        </w:rPr>
        <w:t>a Chartered Surveyor</w:t>
      </w:r>
      <w:r w:rsidR="00926637" w:rsidRPr="00660C5B">
        <w:rPr>
          <w:sz w:val="24"/>
          <w:szCs w:val="24"/>
        </w:rPr>
        <w:t xml:space="preserve"> by profession, </w:t>
      </w:r>
      <w:r w:rsidR="00FB3508" w:rsidRPr="00660C5B">
        <w:rPr>
          <w:sz w:val="24"/>
          <w:szCs w:val="24"/>
        </w:rPr>
        <w:t>had a real passion for local histor</w:t>
      </w:r>
      <w:r w:rsidR="00A55D85" w:rsidRPr="00660C5B">
        <w:rPr>
          <w:sz w:val="24"/>
          <w:szCs w:val="24"/>
        </w:rPr>
        <w:t xml:space="preserve">y </w:t>
      </w:r>
      <w:r w:rsidR="00FB3508" w:rsidRPr="00660C5B">
        <w:rPr>
          <w:sz w:val="24"/>
          <w:szCs w:val="24"/>
        </w:rPr>
        <w:t>from a young age</w:t>
      </w:r>
      <w:r w:rsidR="00926637" w:rsidRPr="00660C5B">
        <w:rPr>
          <w:sz w:val="24"/>
          <w:szCs w:val="24"/>
        </w:rPr>
        <w:t>. F</w:t>
      </w:r>
      <w:r w:rsidR="00FB3508" w:rsidRPr="00660C5B">
        <w:rPr>
          <w:sz w:val="24"/>
          <w:szCs w:val="24"/>
        </w:rPr>
        <w:t xml:space="preserve">ollowing his retirement, he pursued his interest in historical research. He was a founder member of the North Staffordshire </w:t>
      </w:r>
      <w:r w:rsidR="00926637" w:rsidRPr="00660C5B">
        <w:rPr>
          <w:sz w:val="24"/>
          <w:szCs w:val="24"/>
        </w:rPr>
        <w:t>Guild of Local Historians, and he join</w:t>
      </w:r>
      <w:r w:rsidR="00EB2705">
        <w:rPr>
          <w:sz w:val="24"/>
          <w:szCs w:val="24"/>
        </w:rPr>
        <w:t>ed</w:t>
      </w:r>
      <w:r w:rsidR="00926637" w:rsidRPr="00660C5B">
        <w:rPr>
          <w:sz w:val="24"/>
          <w:szCs w:val="24"/>
        </w:rPr>
        <w:t xml:space="preserve"> the Council of the RSLC in 2009. He was the Society’s Membership Secretary for 10 years (</w:t>
      </w:r>
      <w:r w:rsidR="00511096" w:rsidRPr="00660C5B">
        <w:rPr>
          <w:sz w:val="24"/>
          <w:szCs w:val="24"/>
        </w:rPr>
        <w:t>2009–19)</w:t>
      </w:r>
      <w:r w:rsidR="00926637" w:rsidRPr="00660C5B">
        <w:rPr>
          <w:sz w:val="24"/>
          <w:szCs w:val="24"/>
        </w:rPr>
        <w:t xml:space="preserve">. </w:t>
      </w:r>
      <w:r w:rsidR="00A55D85" w:rsidRPr="00660C5B">
        <w:rPr>
          <w:sz w:val="24"/>
          <w:szCs w:val="24"/>
        </w:rPr>
        <w:t xml:space="preserve">In 2017, Jim </w:t>
      </w:r>
      <w:r w:rsidR="00156A84" w:rsidRPr="00660C5B">
        <w:rPr>
          <w:sz w:val="24"/>
          <w:szCs w:val="24"/>
        </w:rPr>
        <w:t xml:space="preserve">managed to </w:t>
      </w:r>
      <w:r w:rsidR="00A55D85" w:rsidRPr="00660C5B">
        <w:rPr>
          <w:sz w:val="24"/>
          <w:szCs w:val="24"/>
        </w:rPr>
        <w:t xml:space="preserve">combine his professional expertise with </w:t>
      </w:r>
      <w:r w:rsidR="00156A84" w:rsidRPr="00660C5B">
        <w:rPr>
          <w:sz w:val="24"/>
          <w:szCs w:val="24"/>
        </w:rPr>
        <w:t xml:space="preserve">that of his passion for historical research when he edited </w:t>
      </w:r>
      <w:r w:rsidR="00156A84" w:rsidRPr="00660C5B">
        <w:rPr>
          <w:i/>
          <w:iCs/>
          <w:sz w:val="24"/>
          <w:szCs w:val="24"/>
        </w:rPr>
        <w:t xml:space="preserve">James Buckley’s Cash Book 1729–1733 </w:t>
      </w:r>
      <w:r w:rsidR="00156A84" w:rsidRPr="00660C5B">
        <w:rPr>
          <w:sz w:val="24"/>
          <w:szCs w:val="24"/>
        </w:rPr>
        <w:t xml:space="preserve">(RSLC vol. 154). Buckley was a land agent and surveyor! </w:t>
      </w:r>
      <w:r w:rsidR="00EB2705">
        <w:rPr>
          <w:sz w:val="24"/>
          <w:szCs w:val="24"/>
        </w:rPr>
        <w:t>We are grateful for Jim’s significant contribution to the work of the Record Society</w:t>
      </w:r>
      <w:r w:rsidR="002327AB">
        <w:rPr>
          <w:sz w:val="24"/>
          <w:szCs w:val="24"/>
        </w:rPr>
        <w:t xml:space="preserve"> during a challenging period in our history. </w:t>
      </w:r>
    </w:p>
    <w:p w14:paraId="7CAA136D" w14:textId="77777777" w:rsidR="002327AB" w:rsidRPr="00660C5B" w:rsidRDefault="002327AB" w:rsidP="002327AB">
      <w:pPr>
        <w:jc w:val="both"/>
        <w:rPr>
          <w:sz w:val="24"/>
          <w:szCs w:val="24"/>
        </w:rPr>
      </w:pPr>
    </w:p>
    <w:p w14:paraId="6D439EC1" w14:textId="77777777" w:rsidR="002327AB" w:rsidRDefault="002327AB" w:rsidP="007A7BC7">
      <w:pPr>
        <w:jc w:val="both"/>
        <w:rPr>
          <w:b/>
          <w:bCs/>
          <w:i/>
          <w:iCs/>
          <w:sz w:val="24"/>
          <w:szCs w:val="24"/>
        </w:rPr>
      </w:pPr>
    </w:p>
    <w:p w14:paraId="65D99E1B" w14:textId="562E35EB" w:rsidR="007A7BC7" w:rsidRPr="00660C5B" w:rsidRDefault="007A7BC7" w:rsidP="007A7BC7">
      <w:pPr>
        <w:jc w:val="both"/>
        <w:rPr>
          <w:b/>
          <w:bCs/>
          <w:i/>
          <w:iCs/>
          <w:sz w:val="24"/>
          <w:szCs w:val="24"/>
        </w:rPr>
      </w:pPr>
      <w:r w:rsidRPr="00660C5B">
        <w:rPr>
          <w:b/>
          <w:bCs/>
          <w:i/>
          <w:iCs/>
          <w:sz w:val="24"/>
          <w:szCs w:val="24"/>
        </w:rPr>
        <w:lastRenderedPageBreak/>
        <w:t xml:space="preserve">Communicating with the Membership  </w:t>
      </w:r>
    </w:p>
    <w:p w14:paraId="6893705C" w14:textId="735375F3" w:rsidR="007A7BC7" w:rsidRPr="00660C5B" w:rsidRDefault="007A7BC7" w:rsidP="007A7BC7">
      <w:pPr>
        <w:jc w:val="both"/>
        <w:rPr>
          <w:sz w:val="24"/>
          <w:szCs w:val="24"/>
        </w:rPr>
      </w:pPr>
      <w:r w:rsidRPr="00660C5B">
        <w:rPr>
          <w:sz w:val="24"/>
          <w:szCs w:val="24"/>
        </w:rPr>
        <w:t xml:space="preserve">The Society has continued to keep in touch with members and friends via its annual </w:t>
      </w:r>
      <w:r w:rsidRPr="00660C5B">
        <w:rPr>
          <w:i/>
          <w:iCs/>
          <w:sz w:val="24"/>
          <w:szCs w:val="24"/>
        </w:rPr>
        <w:t>Newsletter</w:t>
      </w:r>
      <w:r w:rsidRPr="00660C5B">
        <w:rPr>
          <w:sz w:val="24"/>
          <w:szCs w:val="24"/>
        </w:rPr>
        <w:t xml:space="preserve"> edited by our President, Prof. Martin Heale. To view the 202</w:t>
      </w:r>
      <w:r w:rsidR="00F671C7" w:rsidRPr="00660C5B">
        <w:rPr>
          <w:sz w:val="24"/>
          <w:szCs w:val="24"/>
        </w:rPr>
        <w:t>6</w:t>
      </w:r>
      <w:r w:rsidRPr="00660C5B">
        <w:rPr>
          <w:sz w:val="24"/>
          <w:szCs w:val="24"/>
        </w:rPr>
        <w:t xml:space="preserve"> issue, see </w:t>
      </w:r>
      <w:r w:rsidR="00C52AEE" w:rsidRPr="005A1DCD">
        <w:rPr>
          <w:color w:val="0070C0"/>
          <w:sz w:val="24"/>
          <w:szCs w:val="24"/>
        </w:rPr>
        <w:t>http://rslc.org.uk/api/file/Newsletter_No._7.pdf</w:t>
      </w:r>
      <w:r w:rsidRPr="005A1DCD">
        <w:rPr>
          <w:rFonts w:eastAsiaTheme="majorEastAsia"/>
          <w:color w:val="0070C0"/>
          <w:sz w:val="24"/>
          <w:szCs w:val="24"/>
        </w:rPr>
        <w:t xml:space="preserve"> </w:t>
      </w:r>
      <w:r w:rsidRPr="002327AB">
        <w:rPr>
          <w:rFonts w:eastAsiaTheme="majorEastAsia"/>
          <w:color w:val="EE0000"/>
          <w:sz w:val="24"/>
          <w:szCs w:val="24"/>
        </w:rPr>
        <w:t xml:space="preserve"> </w:t>
      </w:r>
      <w:r w:rsidRPr="00660C5B">
        <w:rPr>
          <w:rFonts w:eastAsiaTheme="majorEastAsia"/>
          <w:sz w:val="24"/>
          <w:szCs w:val="24"/>
        </w:rPr>
        <w:t>It</w:t>
      </w:r>
      <w:r w:rsidRPr="00660C5B">
        <w:rPr>
          <w:sz w:val="24"/>
          <w:szCs w:val="24"/>
        </w:rPr>
        <w:t xml:space="preserve"> features an interview with </w:t>
      </w:r>
      <w:r w:rsidR="00F671C7" w:rsidRPr="00660C5B">
        <w:rPr>
          <w:sz w:val="24"/>
          <w:szCs w:val="24"/>
        </w:rPr>
        <w:t>Professor Siobhan Talbott (Keele University</w:t>
      </w:r>
      <w:r w:rsidR="00934097" w:rsidRPr="00660C5B">
        <w:rPr>
          <w:sz w:val="24"/>
          <w:szCs w:val="24"/>
        </w:rPr>
        <w:t xml:space="preserve">) </w:t>
      </w:r>
      <w:r w:rsidR="00F671C7" w:rsidRPr="00660C5B">
        <w:rPr>
          <w:sz w:val="24"/>
          <w:szCs w:val="24"/>
        </w:rPr>
        <w:t xml:space="preserve">and Dr Sophie Jones </w:t>
      </w:r>
      <w:r w:rsidRPr="00660C5B">
        <w:rPr>
          <w:sz w:val="24"/>
          <w:szCs w:val="24"/>
        </w:rPr>
        <w:t xml:space="preserve">(University of </w:t>
      </w:r>
      <w:r w:rsidR="00934097" w:rsidRPr="00660C5B">
        <w:rPr>
          <w:sz w:val="24"/>
          <w:szCs w:val="24"/>
        </w:rPr>
        <w:t>Liverpool</w:t>
      </w:r>
      <w:r w:rsidRPr="00660C5B">
        <w:rPr>
          <w:sz w:val="24"/>
          <w:szCs w:val="24"/>
        </w:rPr>
        <w:t>)</w:t>
      </w:r>
      <w:r w:rsidR="00934097" w:rsidRPr="00660C5B">
        <w:rPr>
          <w:sz w:val="24"/>
          <w:szCs w:val="24"/>
        </w:rPr>
        <w:t>,</w:t>
      </w:r>
      <w:r w:rsidRPr="00660C5B">
        <w:rPr>
          <w:sz w:val="24"/>
          <w:szCs w:val="24"/>
        </w:rPr>
        <w:t xml:space="preserve"> in which they describe the research behind their </w:t>
      </w:r>
      <w:r w:rsidR="00552620" w:rsidRPr="00660C5B">
        <w:rPr>
          <w:sz w:val="24"/>
          <w:szCs w:val="24"/>
        </w:rPr>
        <w:t xml:space="preserve">upcoming </w:t>
      </w:r>
      <w:r w:rsidRPr="00660C5B">
        <w:rPr>
          <w:sz w:val="24"/>
          <w:szCs w:val="24"/>
        </w:rPr>
        <w:t xml:space="preserve">RSLC volume, </w:t>
      </w:r>
      <w:r w:rsidR="00552620" w:rsidRPr="00660C5B">
        <w:rPr>
          <w:i/>
          <w:iCs/>
          <w:sz w:val="24"/>
          <w:szCs w:val="24"/>
        </w:rPr>
        <w:t>The Letter-Book of Daniel Peck, Merchant of Chester 1702–1704</w:t>
      </w:r>
      <w:r w:rsidR="00552620" w:rsidRPr="00660C5B">
        <w:rPr>
          <w:sz w:val="24"/>
          <w:szCs w:val="24"/>
        </w:rPr>
        <w:t>.</w:t>
      </w:r>
      <w:r w:rsidRPr="00660C5B">
        <w:rPr>
          <w:sz w:val="24"/>
          <w:szCs w:val="24"/>
        </w:rPr>
        <w:t xml:space="preserve"> </w:t>
      </w:r>
      <w:r w:rsidR="008B3CC2" w:rsidRPr="00660C5B">
        <w:rPr>
          <w:sz w:val="24"/>
          <w:szCs w:val="24"/>
        </w:rPr>
        <w:t xml:space="preserve">The authors are also giving the Colin Phillips Memorial Lecture following the 2026 AGM. </w:t>
      </w:r>
      <w:r w:rsidRPr="00660C5B">
        <w:rPr>
          <w:sz w:val="24"/>
          <w:szCs w:val="24"/>
        </w:rPr>
        <w:t xml:space="preserve">The current </w:t>
      </w:r>
      <w:r w:rsidRPr="00660C5B">
        <w:rPr>
          <w:i/>
          <w:iCs/>
          <w:sz w:val="24"/>
          <w:szCs w:val="24"/>
        </w:rPr>
        <w:t>Newsletter</w:t>
      </w:r>
      <w:r w:rsidRPr="00660C5B">
        <w:rPr>
          <w:sz w:val="24"/>
          <w:szCs w:val="24"/>
        </w:rPr>
        <w:t xml:space="preserve"> also </w:t>
      </w:r>
      <w:r w:rsidR="00552620" w:rsidRPr="00660C5B">
        <w:rPr>
          <w:sz w:val="24"/>
          <w:szCs w:val="24"/>
        </w:rPr>
        <w:t xml:space="preserve">has a short </w:t>
      </w:r>
      <w:r w:rsidR="00637E24" w:rsidRPr="00660C5B">
        <w:rPr>
          <w:sz w:val="24"/>
          <w:szCs w:val="24"/>
        </w:rPr>
        <w:t xml:space="preserve">piece </w:t>
      </w:r>
      <w:r w:rsidR="00552620" w:rsidRPr="00660C5B">
        <w:rPr>
          <w:sz w:val="24"/>
          <w:szCs w:val="24"/>
        </w:rPr>
        <w:t xml:space="preserve">by Rachel Collett, who is completing her PhD at the University of Liverpool. </w:t>
      </w:r>
      <w:r w:rsidR="00637E24" w:rsidRPr="00660C5B">
        <w:rPr>
          <w:sz w:val="24"/>
          <w:szCs w:val="24"/>
        </w:rPr>
        <w:t xml:space="preserve">Her research focuses on the Merseyside Women’s Liberation Movement from 1969 to </w:t>
      </w:r>
      <w:r w:rsidR="00637E24" w:rsidRPr="00660C5B">
        <w:rPr>
          <w:i/>
          <w:iCs/>
          <w:sz w:val="24"/>
          <w:szCs w:val="24"/>
        </w:rPr>
        <w:t>c</w:t>
      </w:r>
      <w:r w:rsidR="00637E24" w:rsidRPr="00660C5B">
        <w:rPr>
          <w:sz w:val="24"/>
          <w:szCs w:val="24"/>
        </w:rPr>
        <w:t>.2000.</w:t>
      </w:r>
      <w:r w:rsidRPr="00660C5B">
        <w:rPr>
          <w:sz w:val="24"/>
          <w:szCs w:val="24"/>
        </w:rPr>
        <w:t xml:space="preserve">  </w:t>
      </w:r>
    </w:p>
    <w:p w14:paraId="62CC6D2B" w14:textId="5F826F22" w:rsidR="00FD1693" w:rsidRPr="00660C5B" w:rsidRDefault="007A7BC7" w:rsidP="007A7BC7">
      <w:pPr>
        <w:jc w:val="both"/>
        <w:rPr>
          <w:sz w:val="24"/>
          <w:szCs w:val="24"/>
        </w:rPr>
      </w:pPr>
      <w:r w:rsidRPr="00660C5B">
        <w:rPr>
          <w:sz w:val="24"/>
          <w:szCs w:val="24"/>
        </w:rPr>
        <w:t xml:space="preserve">     </w:t>
      </w:r>
      <w:r w:rsidR="00C52AEE" w:rsidRPr="00660C5B">
        <w:rPr>
          <w:sz w:val="24"/>
          <w:szCs w:val="24"/>
        </w:rPr>
        <w:t xml:space="preserve">As readers of recent Council Reports will be aware, we </w:t>
      </w:r>
      <w:r w:rsidRPr="00660C5B">
        <w:rPr>
          <w:sz w:val="24"/>
          <w:szCs w:val="24"/>
        </w:rPr>
        <w:t>are constantly trying to improve our membership offer</w:t>
      </w:r>
      <w:r w:rsidR="009324DF" w:rsidRPr="00660C5B">
        <w:rPr>
          <w:sz w:val="24"/>
          <w:szCs w:val="24"/>
        </w:rPr>
        <w:t xml:space="preserve"> and so attract more people to join the Society.</w:t>
      </w:r>
      <w:r w:rsidRPr="00660C5B">
        <w:rPr>
          <w:sz w:val="24"/>
          <w:szCs w:val="24"/>
        </w:rPr>
        <w:t xml:space="preserve"> </w:t>
      </w:r>
      <w:r w:rsidR="00031121" w:rsidRPr="00660C5B">
        <w:rPr>
          <w:sz w:val="24"/>
          <w:szCs w:val="24"/>
        </w:rPr>
        <w:t>Cou</w:t>
      </w:r>
      <w:r w:rsidR="00E50A4A" w:rsidRPr="00660C5B">
        <w:rPr>
          <w:sz w:val="24"/>
          <w:szCs w:val="24"/>
        </w:rPr>
        <w:t xml:space="preserve">ncil firmly believes that a good website is key </w:t>
      </w:r>
      <w:r w:rsidR="006C7011" w:rsidRPr="00660C5B">
        <w:rPr>
          <w:sz w:val="24"/>
          <w:szCs w:val="24"/>
        </w:rPr>
        <w:t>to communicating with our membership and attracting new members. We have spent time investigating our various option</w:t>
      </w:r>
      <w:r w:rsidR="00C34E26" w:rsidRPr="00660C5B">
        <w:rPr>
          <w:sz w:val="24"/>
          <w:szCs w:val="24"/>
        </w:rPr>
        <w:t>s</w:t>
      </w:r>
      <w:r w:rsidR="006C7011" w:rsidRPr="00660C5B">
        <w:rPr>
          <w:sz w:val="24"/>
          <w:szCs w:val="24"/>
        </w:rPr>
        <w:t>, mindful of the fact that commercial websites are very expensive</w:t>
      </w:r>
      <w:r w:rsidR="00A50290" w:rsidRPr="00660C5B">
        <w:rPr>
          <w:sz w:val="24"/>
          <w:szCs w:val="24"/>
        </w:rPr>
        <w:t>,</w:t>
      </w:r>
      <w:r w:rsidR="006C7011" w:rsidRPr="00660C5B">
        <w:rPr>
          <w:sz w:val="24"/>
          <w:szCs w:val="24"/>
        </w:rPr>
        <w:t xml:space="preserve"> both in terms of set</w:t>
      </w:r>
      <w:r w:rsidR="00C34E26" w:rsidRPr="00660C5B">
        <w:rPr>
          <w:sz w:val="24"/>
          <w:szCs w:val="24"/>
        </w:rPr>
        <w:t>-</w:t>
      </w:r>
      <w:r w:rsidR="006C7011" w:rsidRPr="00660C5B">
        <w:rPr>
          <w:sz w:val="24"/>
          <w:szCs w:val="24"/>
        </w:rPr>
        <w:t>up</w:t>
      </w:r>
      <w:r w:rsidR="00C34E26" w:rsidRPr="00660C5B">
        <w:rPr>
          <w:sz w:val="24"/>
          <w:szCs w:val="24"/>
        </w:rPr>
        <w:t xml:space="preserve"> fees</w:t>
      </w:r>
      <w:r w:rsidR="006C7011" w:rsidRPr="00660C5B">
        <w:rPr>
          <w:sz w:val="24"/>
          <w:szCs w:val="24"/>
        </w:rPr>
        <w:t xml:space="preserve"> and annual maintenance contracts. </w:t>
      </w:r>
      <w:r w:rsidR="00C34E26" w:rsidRPr="00660C5B">
        <w:rPr>
          <w:sz w:val="24"/>
          <w:szCs w:val="24"/>
        </w:rPr>
        <w:t>In March</w:t>
      </w:r>
      <w:r w:rsidR="00712565" w:rsidRPr="00660C5B">
        <w:rPr>
          <w:sz w:val="24"/>
          <w:szCs w:val="24"/>
        </w:rPr>
        <w:t>,</w:t>
      </w:r>
      <w:r w:rsidR="00C34E26" w:rsidRPr="00660C5B">
        <w:rPr>
          <w:sz w:val="24"/>
          <w:szCs w:val="24"/>
        </w:rPr>
        <w:t xml:space="preserve"> Council accepted the advice of our </w:t>
      </w:r>
      <w:r w:rsidR="00C1550A" w:rsidRPr="00660C5B">
        <w:rPr>
          <w:sz w:val="24"/>
          <w:szCs w:val="24"/>
        </w:rPr>
        <w:t xml:space="preserve">Webmaster, Dr Peter Cotgreave, and </w:t>
      </w:r>
      <w:r w:rsidR="00E50A4A" w:rsidRPr="00660C5B">
        <w:rPr>
          <w:sz w:val="24"/>
          <w:szCs w:val="24"/>
        </w:rPr>
        <w:t>the Website Working Group</w:t>
      </w:r>
      <w:r w:rsidR="006C7011" w:rsidRPr="00660C5B">
        <w:rPr>
          <w:sz w:val="24"/>
          <w:szCs w:val="24"/>
        </w:rPr>
        <w:t xml:space="preserve">, </w:t>
      </w:r>
      <w:r w:rsidR="00C1550A" w:rsidRPr="00660C5B">
        <w:rPr>
          <w:sz w:val="24"/>
          <w:szCs w:val="24"/>
        </w:rPr>
        <w:t xml:space="preserve">that we should </w:t>
      </w:r>
      <w:r w:rsidR="00A50290" w:rsidRPr="00660C5B">
        <w:rPr>
          <w:sz w:val="24"/>
          <w:szCs w:val="24"/>
        </w:rPr>
        <w:t xml:space="preserve">choose </w:t>
      </w:r>
      <w:r w:rsidR="00C34E26" w:rsidRPr="00660C5B">
        <w:rPr>
          <w:sz w:val="24"/>
          <w:szCs w:val="24"/>
        </w:rPr>
        <w:t>one of the tried and tested</w:t>
      </w:r>
      <w:r w:rsidR="00C1550A" w:rsidRPr="00660C5B">
        <w:rPr>
          <w:sz w:val="24"/>
          <w:szCs w:val="24"/>
        </w:rPr>
        <w:t xml:space="preserve"> platforms used by many individuals and societies to run excellent websites. WordPress </w:t>
      </w:r>
      <w:r w:rsidR="00A07E09" w:rsidRPr="00660C5B">
        <w:rPr>
          <w:sz w:val="24"/>
          <w:szCs w:val="24"/>
        </w:rPr>
        <w:t xml:space="preserve">is our chosen platform. Dr Roberts (our Publicity Officer) </w:t>
      </w:r>
      <w:r w:rsidR="00031121" w:rsidRPr="00660C5B">
        <w:rPr>
          <w:sz w:val="24"/>
          <w:szCs w:val="24"/>
        </w:rPr>
        <w:t xml:space="preserve">has direct experience </w:t>
      </w:r>
      <w:r w:rsidR="00465CD9" w:rsidRPr="00660C5B">
        <w:rPr>
          <w:sz w:val="24"/>
          <w:szCs w:val="24"/>
        </w:rPr>
        <w:t xml:space="preserve">of </w:t>
      </w:r>
      <w:r w:rsidR="00A07E09" w:rsidRPr="00660C5B">
        <w:rPr>
          <w:sz w:val="24"/>
          <w:szCs w:val="24"/>
        </w:rPr>
        <w:t>WordPress</w:t>
      </w:r>
      <w:r w:rsidR="00465CD9" w:rsidRPr="00660C5B">
        <w:rPr>
          <w:sz w:val="24"/>
          <w:szCs w:val="24"/>
        </w:rPr>
        <w:t xml:space="preserve">, using it </w:t>
      </w:r>
      <w:r w:rsidR="00A07E09" w:rsidRPr="00660C5B">
        <w:rPr>
          <w:sz w:val="24"/>
          <w:szCs w:val="24"/>
        </w:rPr>
        <w:t xml:space="preserve">to </w:t>
      </w:r>
      <w:r w:rsidR="00031121" w:rsidRPr="00660C5B">
        <w:rPr>
          <w:sz w:val="24"/>
          <w:szCs w:val="24"/>
        </w:rPr>
        <w:t xml:space="preserve">host ‘An Imperishable Record: The People of North-West Wirral and the Great War’. </w:t>
      </w:r>
      <w:r w:rsidR="00712565" w:rsidRPr="00660C5B">
        <w:rPr>
          <w:sz w:val="24"/>
          <w:szCs w:val="24"/>
        </w:rPr>
        <w:t xml:space="preserve">At our October Council meeting, </w:t>
      </w:r>
      <w:r w:rsidR="00CD30F5" w:rsidRPr="00660C5B">
        <w:rPr>
          <w:sz w:val="24"/>
          <w:szCs w:val="24"/>
        </w:rPr>
        <w:t xml:space="preserve">Dr Cotgreave </w:t>
      </w:r>
      <w:r w:rsidR="00712565" w:rsidRPr="00660C5B">
        <w:rPr>
          <w:sz w:val="24"/>
          <w:szCs w:val="24"/>
        </w:rPr>
        <w:t>reported on progress with the new website</w:t>
      </w:r>
      <w:r w:rsidR="00CD30F5" w:rsidRPr="00660C5B">
        <w:rPr>
          <w:sz w:val="24"/>
          <w:szCs w:val="24"/>
        </w:rPr>
        <w:t>. He set up a trial site, and members of Council have been providing feedback.</w:t>
      </w:r>
      <w:r w:rsidR="006D484E" w:rsidRPr="00660C5B">
        <w:rPr>
          <w:sz w:val="24"/>
          <w:szCs w:val="24"/>
        </w:rPr>
        <w:t xml:space="preserve"> </w:t>
      </w:r>
      <w:r w:rsidR="00CD30F5" w:rsidRPr="00660C5B">
        <w:rPr>
          <w:sz w:val="24"/>
          <w:szCs w:val="24"/>
        </w:rPr>
        <w:t xml:space="preserve">The new site replicates the old </w:t>
      </w:r>
      <w:r w:rsidR="00A4458B" w:rsidRPr="00660C5B">
        <w:rPr>
          <w:sz w:val="24"/>
          <w:szCs w:val="24"/>
        </w:rPr>
        <w:t>one</w:t>
      </w:r>
      <w:r w:rsidR="00D00291" w:rsidRPr="00660C5B">
        <w:rPr>
          <w:sz w:val="24"/>
          <w:szCs w:val="24"/>
        </w:rPr>
        <w:t>,</w:t>
      </w:r>
      <w:r w:rsidR="00CD30F5" w:rsidRPr="00660C5B">
        <w:rPr>
          <w:sz w:val="24"/>
          <w:szCs w:val="24"/>
        </w:rPr>
        <w:t xml:space="preserve"> but </w:t>
      </w:r>
      <w:r w:rsidR="006D484E" w:rsidRPr="00660C5B">
        <w:rPr>
          <w:sz w:val="24"/>
          <w:szCs w:val="24"/>
        </w:rPr>
        <w:t xml:space="preserve">it is much easier to use. </w:t>
      </w:r>
      <w:r w:rsidR="00A4458B" w:rsidRPr="00660C5B">
        <w:rPr>
          <w:sz w:val="24"/>
          <w:szCs w:val="24"/>
        </w:rPr>
        <w:t xml:space="preserve">When </w:t>
      </w:r>
      <w:r w:rsidR="006D484E" w:rsidRPr="00660C5B">
        <w:rPr>
          <w:sz w:val="24"/>
          <w:szCs w:val="24"/>
        </w:rPr>
        <w:t xml:space="preserve">the new </w:t>
      </w:r>
      <w:r w:rsidR="00D00291" w:rsidRPr="00660C5B">
        <w:rPr>
          <w:sz w:val="24"/>
          <w:szCs w:val="24"/>
        </w:rPr>
        <w:t>web</w:t>
      </w:r>
      <w:r w:rsidR="006D484E" w:rsidRPr="00660C5B">
        <w:rPr>
          <w:sz w:val="24"/>
          <w:szCs w:val="24"/>
        </w:rPr>
        <w:t xml:space="preserve">site is </w:t>
      </w:r>
      <w:r w:rsidR="00A4458B" w:rsidRPr="00660C5B">
        <w:rPr>
          <w:sz w:val="24"/>
          <w:szCs w:val="24"/>
        </w:rPr>
        <w:t xml:space="preserve">fully </w:t>
      </w:r>
      <w:r w:rsidR="006D484E" w:rsidRPr="00660C5B">
        <w:rPr>
          <w:sz w:val="24"/>
          <w:szCs w:val="24"/>
        </w:rPr>
        <w:t>embedded, Dr Cotgreave will move to Phase 2 of the project</w:t>
      </w:r>
      <w:r w:rsidR="00D45CDD" w:rsidRPr="00660C5B">
        <w:rPr>
          <w:sz w:val="24"/>
          <w:szCs w:val="24"/>
        </w:rPr>
        <w:t xml:space="preserve">: it is </w:t>
      </w:r>
      <w:r w:rsidR="00D00291" w:rsidRPr="00660C5B">
        <w:rPr>
          <w:sz w:val="24"/>
          <w:szCs w:val="24"/>
        </w:rPr>
        <w:t xml:space="preserve">hoped that </w:t>
      </w:r>
      <w:r w:rsidR="00D45CDD" w:rsidRPr="00660C5B">
        <w:rPr>
          <w:sz w:val="24"/>
          <w:szCs w:val="24"/>
        </w:rPr>
        <w:t xml:space="preserve">we will soon be able to accept </w:t>
      </w:r>
      <w:r w:rsidR="006D484E" w:rsidRPr="00660C5B">
        <w:rPr>
          <w:sz w:val="24"/>
          <w:szCs w:val="24"/>
        </w:rPr>
        <w:t>online payments</w:t>
      </w:r>
      <w:r w:rsidR="00D00291" w:rsidRPr="00660C5B">
        <w:rPr>
          <w:sz w:val="24"/>
          <w:szCs w:val="24"/>
        </w:rPr>
        <w:t xml:space="preserve"> for </w:t>
      </w:r>
      <w:r w:rsidR="006D484E" w:rsidRPr="00660C5B">
        <w:rPr>
          <w:sz w:val="24"/>
          <w:szCs w:val="24"/>
        </w:rPr>
        <w:t>membership and volume</w:t>
      </w:r>
      <w:r w:rsidR="00D45CDD" w:rsidRPr="00660C5B">
        <w:rPr>
          <w:sz w:val="24"/>
          <w:szCs w:val="24"/>
        </w:rPr>
        <w:t xml:space="preserve"> sales. </w:t>
      </w:r>
    </w:p>
    <w:p w14:paraId="6F191287" w14:textId="725B03C2" w:rsidR="00FD1693" w:rsidRPr="005C2DA6" w:rsidRDefault="00465CD9" w:rsidP="007A7BC7">
      <w:pPr>
        <w:jc w:val="both"/>
        <w:rPr>
          <w:sz w:val="24"/>
          <w:szCs w:val="24"/>
        </w:rPr>
      </w:pPr>
      <w:r w:rsidRPr="00660C5B">
        <w:rPr>
          <w:sz w:val="24"/>
          <w:szCs w:val="24"/>
        </w:rPr>
        <w:t xml:space="preserve">     </w:t>
      </w:r>
      <w:r w:rsidR="00A66B6E" w:rsidRPr="00660C5B">
        <w:rPr>
          <w:sz w:val="24"/>
          <w:szCs w:val="24"/>
        </w:rPr>
        <w:t xml:space="preserve">Following the October Council meeting, Prof. Heale set up a shared site to enable all Council members to pool ideas </w:t>
      </w:r>
      <w:r w:rsidR="009324DF" w:rsidRPr="00660C5B">
        <w:rPr>
          <w:sz w:val="24"/>
          <w:szCs w:val="24"/>
        </w:rPr>
        <w:t>on expanding our membership. T</w:t>
      </w:r>
      <w:r w:rsidR="00A66B6E" w:rsidRPr="00660C5B">
        <w:rPr>
          <w:sz w:val="24"/>
          <w:szCs w:val="24"/>
        </w:rPr>
        <w:t xml:space="preserve">his is proving to be a </w:t>
      </w:r>
      <w:r w:rsidR="009324DF" w:rsidRPr="00660C5B">
        <w:rPr>
          <w:sz w:val="24"/>
          <w:szCs w:val="24"/>
        </w:rPr>
        <w:t xml:space="preserve">useful tool, and we intend to extend its remit to discuss other topics such as the </w:t>
      </w:r>
      <w:r w:rsidR="009324DF" w:rsidRPr="00071471">
        <w:rPr>
          <w:color w:val="000000" w:themeColor="text1"/>
          <w:sz w:val="24"/>
          <w:szCs w:val="24"/>
        </w:rPr>
        <w:t>Society’s 150</w:t>
      </w:r>
      <w:r w:rsidR="009324DF" w:rsidRPr="00071471">
        <w:rPr>
          <w:color w:val="000000" w:themeColor="text1"/>
          <w:sz w:val="24"/>
          <w:szCs w:val="24"/>
          <w:vertAlign w:val="superscript"/>
        </w:rPr>
        <w:t>th</w:t>
      </w:r>
      <w:r w:rsidR="009324DF" w:rsidRPr="00071471">
        <w:rPr>
          <w:color w:val="000000" w:themeColor="text1"/>
          <w:sz w:val="24"/>
          <w:szCs w:val="24"/>
        </w:rPr>
        <w:t xml:space="preserve"> </w:t>
      </w:r>
      <w:r w:rsidR="00071471" w:rsidRPr="00071471">
        <w:rPr>
          <w:color w:val="000000" w:themeColor="text1"/>
          <w:sz w:val="24"/>
          <w:szCs w:val="24"/>
        </w:rPr>
        <w:t xml:space="preserve">Anniversary </w:t>
      </w:r>
      <w:r w:rsidR="009324DF" w:rsidRPr="00071471">
        <w:rPr>
          <w:color w:val="000000" w:themeColor="text1"/>
          <w:sz w:val="24"/>
          <w:szCs w:val="24"/>
        </w:rPr>
        <w:t xml:space="preserve">in 2028 </w:t>
      </w:r>
      <w:r w:rsidR="009324DF" w:rsidRPr="005C2DA6">
        <w:rPr>
          <w:sz w:val="24"/>
          <w:szCs w:val="24"/>
        </w:rPr>
        <w:t>(see below</w:t>
      </w:r>
      <w:r w:rsidR="00BD3F84" w:rsidRPr="005C2DA6">
        <w:rPr>
          <w:sz w:val="24"/>
          <w:szCs w:val="24"/>
        </w:rPr>
        <w:t>, p. 4</w:t>
      </w:r>
      <w:r w:rsidR="00854127" w:rsidRPr="005C2DA6">
        <w:rPr>
          <w:sz w:val="24"/>
          <w:szCs w:val="24"/>
        </w:rPr>
        <w:t>–5</w:t>
      </w:r>
      <w:r w:rsidR="00FD1693" w:rsidRPr="005C2DA6">
        <w:rPr>
          <w:sz w:val="24"/>
          <w:szCs w:val="24"/>
        </w:rPr>
        <w:t>)</w:t>
      </w:r>
      <w:r w:rsidR="009324DF" w:rsidRPr="005C2DA6">
        <w:rPr>
          <w:sz w:val="24"/>
          <w:szCs w:val="24"/>
        </w:rPr>
        <w:t xml:space="preserve">. </w:t>
      </w:r>
    </w:p>
    <w:p w14:paraId="44598B58" w14:textId="77777777" w:rsidR="0028054C" w:rsidRDefault="00214FAA" w:rsidP="007A7BC7">
      <w:pPr>
        <w:jc w:val="both"/>
        <w:rPr>
          <w:color w:val="00B050"/>
          <w:sz w:val="24"/>
          <w:szCs w:val="24"/>
        </w:rPr>
      </w:pPr>
      <w:r w:rsidRPr="005C2DA6">
        <w:rPr>
          <w:sz w:val="24"/>
          <w:szCs w:val="24"/>
        </w:rPr>
        <w:t xml:space="preserve">     We are continuing to collaborate with </w:t>
      </w:r>
      <w:r w:rsidR="00916CDB" w:rsidRPr="005C2DA6">
        <w:rPr>
          <w:sz w:val="24"/>
          <w:szCs w:val="24"/>
        </w:rPr>
        <w:t xml:space="preserve">other Lancashire and </w:t>
      </w:r>
      <w:r w:rsidR="00916CDB" w:rsidRPr="00660C5B">
        <w:rPr>
          <w:sz w:val="24"/>
          <w:szCs w:val="24"/>
        </w:rPr>
        <w:t>Cheshire publishing societies</w:t>
      </w:r>
      <w:r w:rsidR="0028054C" w:rsidRPr="00660C5B">
        <w:rPr>
          <w:sz w:val="24"/>
          <w:szCs w:val="24"/>
        </w:rPr>
        <w:t xml:space="preserve">, namely </w:t>
      </w:r>
      <w:r w:rsidR="00916CDB" w:rsidRPr="00660C5B">
        <w:rPr>
          <w:sz w:val="24"/>
          <w:szCs w:val="24"/>
        </w:rPr>
        <w:t>The Chetham Society, Historic Society of Lancashire and Cheshire, and Lancashire and Cheshire Antiquarian Society</w:t>
      </w:r>
      <w:r w:rsidR="0028054C" w:rsidRPr="00660C5B">
        <w:rPr>
          <w:sz w:val="24"/>
          <w:szCs w:val="24"/>
        </w:rPr>
        <w:t>. We discuss mutual challenges – notably falling membership and financial constraints; and we support each other’s events. Several members of the Council of RSLC are active members of one or more of the other regional historical societies</w:t>
      </w:r>
      <w:r w:rsidR="0028054C">
        <w:rPr>
          <w:color w:val="00B050"/>
          <w:sz w:val="24"/>
          <w:szCs w:val="24"/>
        </w:rPr>
        <w:t xml:space="preserve">. </w:t>
      </w:r>
    </w:p>
    <w:p w14:paraId="260DE489" w14:textId="19BEAB04" w:rsidR="0028054C" w:rsidRPr="0024319A" w:rsidRDefault="0028054C" w:rsidP="0028054C">
      <w:pPr>
        <w:jc w:val="both"/>
        <w:rPr>
          <w:color w:val="000000" w:themeColor="text1"/>
          <w:sz w:val="24"/>
          <w:szCs w:val="24"/>
        </w:rPr>
      </w:pPr>
      <w:r>
        <w:rPr>
          <w:color w:val="00B050"/>
          <w:sz w:val="24"/>
          <w:szCs w:val="24"/>
        </w:rPr>
        <w:t xml:space="preserve">     </w:t>
      </w:r>
      <w:r w:rsidR="007A7BC7" w:rsidRPr="0024319A">
        <w:rPr>
          <w:color w:val="000000" w:themeColor="text1"/>
          <w:sz w:val="24"/>
          <w:szCs w:val="24"/>
        </w:rPr>
        <w:t xml:space="preserve">Our Facebook page continues to be used to publicize our publication activities to existing members and others who are interested in local history. We had </w:t>
      </w:r>
      <w:r w:rsidR="0024319A" w:rsidRPr="0024319A">
        <w:rPr>
          <w:color w:val="000000" w:themeColor="text1"/>
          <w:sz w:val="24"/>
          <w:szCs w:val="24"/>
        </w:rPr>
        <w:t xml:space="preserve">173 </w:t>
      </w:r>
      <w:r w:rsidR="007A7BC7" w:rsidRPr="0024319A">
        <w:rPr>
          <w:color w:val="000000" w:themeColor="text1"/>
          <w:sz w:val="24"/>
          <w:szCs w:val="24"/>
        </w:rPr>
        <w:t>followers at the end of 202</w:t>
      </w:r>
      <w:r w:rsidR="00214FAA" w:rsidRPr="0024319A">
        <w:rPr>
          <w:color w:val="000000" w:themeColor="text1"/>
          <w:sz w:val="24"/>
          <w:szCs w:val="24"/>
        </w:rPr>
        <w:t>5</w:t>
      </w:r>
      <w:r w:rsidR="00667733" w:rsidRPr="0024319A">
        <w:rPr>
          <w:color w:val="000000" w:themeColor="text1"/>
          <w:sz w:val="24"/>
          <w:szCs w:val="24"/>
        </w:rPr>
        <w:t>.</w:t>
      </w:r>
    </w:p>
    <w:p w14:paraId="2BB7C214" w14:textId="77777777" w:rsidR="00667733" w:rsidRDefault="00667733" w:rsidP="0028054C">
      <w:pPr>
        <w:jc w:val="both"/>
        <w:rPr>
          <w:color w:val="EE0000"/>
          <w:sz w:val="24"/>
          <w:szCs w:val="24"/>
        </w:rPr>
      </w:pPr>
    </w:p>
    <w:p w14:paraId="6C203F99" w14:textId="3746E3B2" w:rsidR="007A7BC7" w:rsidRPr="00660C5B" w:rsidRDefault="007A7BC7" w:rsidP="007A7BC7">
      <w:pPr>
        <w:jc w:val="both"/>
        <w:rPr>
          <w:b/>
          <w:i/>
          <w:sz w:val="24"/>
          <w:szCs w:val="24"/>
        </w:rPr>
      </w:pPr>
      <w:r w:rsidRPr="00660C5B">
        <w:rPr>
          <w:b/>
          <w:i/>
          <w:sz w:val="24"/>
          <w:szCs w:val="24"/>
        </w:rPr>
        <w:t>202</w:t>
      </w:r>
      <w:r w:rsidR="00456F05" w:rsidRPr="00660C5B">
        <w:rPr>
          <w:b/>
          <w:i/>
          <w:sz w:val="24"/>
          <w:szCs w:val="24"/>
        </w:rPr>
        <w:t>5</w:t>
      </w:r>
      <w:r w:rsidRPr="00660C5B">
        <w:rPr>
          <w:b/>
          <w:i/>
          <w:sz w:val="24"/>
          <w:szCs w:val="24"/>
        </w:rPr>
        <w:t xml:space="preserve"> AGM</w:t>
      </w:r>
    </w:p>
    <w:p w14:paraId="0D53C002" w14:textId="2E2A3E8F" w:rsidR="00456F05" w:rsidRPr="00660C5B" w:rsidRDefault="007A7BC7" w:rsidP="007A7BC7">
      <w:pPr>
        <w:jc w:val="both"/>
        <w:rPr>
          <w:bCs/>
          <w:iCs/>
          <w:sz w:val="24"/>
          <w:szCs w:val="24"/>
        </w:rPr>
      </w:pPr>
      <w:r w:rsidRPr="00660C5B">
        <w:rPr>
          <w:bCs/>
          <w:iCs/>
          <w:sz w:val="24"/>
          <w:szCs w:val="24"/>
        </w:rPr>
        <w:t>The 202</w:t>
      </w:r>
      <w:r w:rsidR="00456F05" w:rsidRPr="00660C5B">
        <w:rPr>
          <w:bCs/>
          <w:iCs/>
          <w:sz w:val="24"/>
          <w:szCs w:val="24"/>
        </w:rPr>
        <w:t>5</w:t>
      </w:r>
      <w:r w:rsidRPr="00660C5B">
        <w:rPr>
          <w:bCs/>
          <w:iCs/>
          <w:sz w:val="24"/>
          <w:szCs w:val="24"/>
        </w:rPr>
        <w:t xml:space="preserve"> AGM was held at Liverpool Central Library on 27 March.</w:t>
      </w:r>
      <w:r w:rsidR="000236A6" w:rsidRPr="00660C5B">
        <w:rPr>
          <w:bCs/>
          <w:iCs/>
          <w:sz w:val="24"/>
          <w:szCs w:val="24"/>
        </w:rPr>
        <w:t xml:space="preserve"> The </w:t>
      </w:r>
      <w:r w:rsidR="00E6091F" w:rsidRPr="00660C5B">
        <w:rPr>
          <w:bCs/>
          <w:iCs/>
          <w:sz w:val="24"/>
          <w:szCs w:val="24"/>
        </w:rPr>
        <w:t xml:space="preserve">full </w:t>
      </w:r>
      <w:r w:rsidR="000236A6" w:rsidRPr="00660C5B">
        <w:rPr>
          <w:bCs/>
          <w:iCs/>
          <w:sz w:val="24"/>
          <w:szCs w:val="24"/>
        </w:rPr>
        <w:t>minutes of the meeting can be found on our website (</w:t>
      </w:r>
      <w:r w:rsidR="003617BB" w:rsidRPr="005A1DCD">
        <w:rPr>
          <w:bCs/>
          <w:iCs/>
          <w:color w:val="0070C0"/>
          <w:sz w:val="24"/>
          <w:szCs w:val="24"/>
        </w:rPr>
        <w:t>http://rslc.org.uk/council/</w:t>
      </w:r>
      <w:r w:rsidR="000236A6" w:rsidRPr="00660C5B">
        <w:rPr>
          <w:bCs/>
          <w:iCs/>
          <w:sz w:val="24"/>
          <w:szCs w:val="24"/>
        </w:rPr>
        <w:t xml:space="preserve">). </w:t>
      </w:r>
      <w:r w:rsidR="00E6091F" w:rsidRPr="00660C5B">
        <w:rPr>
          <w:bCs/>
          <w:iCs/>
          <w:sz w:val="24"/>
          <w:szCs w:val="24"/>
        </w:rPr>
        <w:t xml:space="preserve">As intimated in the RSLC Council Report for 2024, </w:t>
      </w:r>
      <w:r w:rsidR="009420F5" w:rsidRPr="00660C5B">
        <w:rPr>
          <w:bCs/>
          <w:iCs/>
          <w:sz w:val="24"/>
          <w:szCs w:val="24"/>
        </w:rPr>
        <w:t xml:space="preserve">the Council sought the approval of the membership at the 2025 AGM to adopt new subscription rates to take effect in January 2026. </w:t>
      </w:r>
      <w:r w:rsidR="00807FD1" w:rsidRPr="00660C5B">
        <w:rPr>
          <w:bCs/>
          <w:iCs/>
          <w:sz w:val="24"/>
          <w:szCs w:val="24"/>
        </w:rPr>
        <w:t xml:space="preserve">Membership rates had not been </w:t>
      </w:r>
      <w:r w:rsidR="0089711A" w:rsidRPr="00660C5B">
        <w:rPr>
          <w:bCs/>
          <w:iCs/>
          <w:sz w:val="24"/>
          <w:szCs w:val="24"/>
        </w:rPr>
        <w:t xml:space="preserve">increased </w:t>
      </w:r>
      <w:r w:rsidR="00807FD1" w:rsidRPr="00660C5B">
        <w:rPr>
          <w:bCs/>
          <w:iCs/>
          <w:sz w:val="24"/>
          <w:szCs w:val="24"/>
        </w:rPr>
        <w:t xml:space="preserve">since 2013, </w:t>
      </w:r>
      <w:r w:rsidR="0089711A" w:rsidRPr="00660C5B">
        <w:rPr>
          <w:bCs/>
          <w:iCs/>
          <w:sz w:val="24"/>
          <w:szCs w:val="24"/>
        </w:rPr>
        <w:t xml:space="preserve">and in the intervening 12 years our costs had risen substantially, particularly for printing, postage and storage. At the same time, our finances had been adversely affected by low interest rates for savings, and a steady overall decline in membership, both institutional (as local public </w:t>
      </w:r>
      <w:r w:rsidR="0089711A" w:rsidRPr="00660C5B">
        <w:rPr>
          <w:bCs/>
          <w:iCs/>
          <w:sz w:val="24"/>
          <w:szCs w:val="24"/>
        </w:rPr>
        <w:lastRenderedPageBreak/>
        <w:t xml:space="preserve">libraries, in particular, have faced budget cuts) and individual. Council is grateful that the members present at the 2025 AGM unanimously approved the new subscription rates. </w:t>
      </w:r>
      <w:r w:rsidRPr="00660C5B">
        <w:rPr>
          <w:bCs/>
          <w:iCs/>
          <w:sz w:val="24"/>
          <w:szCs w:val="24"/>
        </w:rPr>
        <w:t xml:space="preserve"> </w:t>
      </w:r>
      <w:r w:rsidR="007C3B73" w:rsidRPr="00660C5B">
        <w:rPr>
          <w:bCs/>
          <w:iCs/>
          <w:sz w:val="24"/>
          <w:szCs w:val="24"/>
        </w:rPr>
        <w:t xml:space="preserve">  </w:t>
      </w:r>
    </w:p>
    <w:p w14:paraId="44553625" w14:textId="79F2D53C" w:rsidR="00E73763" w:rsidRPr="00660C5B" w:rsidRDefault="00B45F4D" w:rsidP="007A7BC7">
      <w:pPr>
        <w:jc w:val="both"/>
        <w:rPr>
          <w:sz w:val="24"/>
          <w:szCs w:val="24"/>
        </w:rPr>
      </w:pPr>
      <w:r w:rsidRPr="00660C5B">
        <w:rPr>
          <w:bCs/>
          <w:iCs/>
          <w:sz w:val="24"/>
          <w:szCs w:val="24"/>
        </w:rPr>
        <w:t xml:space="preserve">     </w:t>
      </w:r>
      <w:r w:rsidR="0018131D" w:rsidRPr="00660C5B">
        <w:rPr>
          <w:bCs/>
          <w:iCs/>
          <w:sz w:val="24"/>
          <w:szCs w:val="24"/>
        </w:rPr>
        <w:t>Following the AGM, Professor Heale welcome</w:t>
      </w:r>
      <w:r w:rsidR="0071052F" w:rsidRPr="00660C5B">
        <w:rPr>
          <w:bCs/>
          <w:iCs/>
          <w:sz w:val="24"/>
          <w:szCs w:val="24"/>
        </w:rPr>
        <w:t>d</w:t>
      </w:r>
      <w:r w:rsidR="0018131D" w:rsidRPr="00660C5B">
        <w:rPr>
          <w:bCs/>
          <w:iCs/>
          <w:sz w:val="24"/>
          <w:szCs w:val="24"/>
        </w:rPr>
        <w:t xml:space="preserve"> people to our annual public lecture, which had been initiated by his predecessor as President, Dr Colin Phillips</w:t>
      </w:r>
      <w:r w:rsidR="0071052F" w:rsidRPr="00660C5B">
        <w:rPr>
          <w:bCs/>
          <w:iCs/>
          <w:sz w:val="24"/>
          <w:szCs w:val="24"/>
        </w:rPr>
        <w:t xml:space="preserve">. Following Colin’s death in 2019, the Council renamed the lecture series in </w:t>
      </w:r>
      <w:r w:rsidR="00E36558" w:rsidRPr="00660C5B">
        <w:rPr>
          <w:bCs/>
          <w:iCs/>
          <w:sz w:val="24"/>
          <w:szCs w:val="24"/>
        </w:rPr>
        <w:t xml:space="preserve">his honour. </w:t>
      </w:r>
      <w:r w:rsidR="0071052F" w:rsidRPr="00660C5B">
        <w:rPr>
          <w:bCs/>
          <w:iCs/>
          <w:sz w:val="24"/>
          <w:szCs w:val="24"/>
        </w:rPr>
        <w:t xml:space="preserve">We were very pleased that once again Colin’s widow, Jan Phillips, attended the lecture via Zoom. </w:t>
      </w:r>
      <w:r w:rsidR="00120F56" w:rsidRPr="00660C5B">
        <w:rPr>
          <w:bCs/>
          <w:iCs/>
          <w:sz w:val="24"/>
          <w:szCs w:val="24"/>
        </w:rPr>
        <w:t xml:space="preserve">Dr Bertie Dockerill (University of Manchester) and Dr Marc Collinson (University of Bangor) gave a lively and well-illustrated lecture entitled: ‘A Window into Political Change: Preserving Local Labour Party Papers from the 1970s’. </w:t>
      </w:r>
      <w:r w:rsidR="00E73763" w:rsidRPr="00660C5B">
        <w:rPr>
          <w:sz w:val="24"/>
          <w:szCs w:val="24"/>
        </w:rPr>
        <w:t xml:space="preserve"> They introduced their audience to their upcoming RSLC volume, </w:t>
      </w:r>
      <w:r w:rsidR="00E73763" w:rsidRPr="00660C5B">
        <w:rPr>
          <w:i/>
          <w:iCs/>
          <w:sz w:val="24"/>
          <w:szCs w:val="24"/>
        </w:rPr>
        <w:t>Realities of Reorganisation: Manchester City Labour Group’s Experience of Reformed Local Government, 1973–1977</w:t>
      </w:r>
      <w:r w:rsidR="00E73763" w:rsidRPr="00660C5B">
        <w:rPr>
          <w:sz w:val="24"/>
          <w:szCs w:val="24"/>
        </w:rPr>
        <w:t xml:space="preserve">, which reproduces manuscript minutes of meetings held by Manchester City Labour party councillors in the early years of their </w:t>
      </w:r>
      <w:r w:rsidR="00E36558" w:rsidRPr="00660C5B">
        <w:rPr>
          <w:sz w:val="24"/>
          <w:szCs w:val="24"/>
        </w:rPr>
        <w:t>C</w:t>
      </w:r>
      <w:r w:rsidR="00E73763" w:rsidRPr="00660C5B">
        <w:rPr>
          <w:sz w:val="24"/>
          <w:szCs w:val="24"/>
        </w:rPr>
        <w:t>ouncil, after its reorganisation following the Local Government Act, 1972. The lecture considered a number of illustrative case studies</w:t>
      </w:r>
      <w:r w:rsidR="00E36558" w:rsidRPr="00660C5B">
        <w:rPr>
          <w:sz w:val="24"/>
          <w:szCs w:val="24"/>
        </w:rPr>
        <w:t xml:space="preserve"> – </w:t>
      </w:r>
      <w:r w:rsidR="00E73763" w:rsidRPr="00660C5B">
        <w:rPr>
          <w:sz w:val="24"/>
          <w:szCs w:val="24"/>
        </w:rPr>
        <w:t>housing maintenance, concession management at Manchester Airport and reciprocal exchanges with Manchester's 'twin' city, Leningrad</w:t>
      </w:r>
      <w:r w:rsidR="00E36558" w:rsidRPr="00660C5B">
        <w:rPr>
          <w:sz w:val="24"/>
          <w:szCs w:val="24"/>
        </w:rPr>
        <w:t xml:space="preserve"> – in </w:t>
      </w:r>
      <w:r w:rsidR="00D90028" w:rsidRPr="00660C5B">
        <w:rPr>
          <w:sz w:val="24"/>
          <w:szCs w:val="24"/>
        </w:rPr>
        <w:t xml:space="preserve">order </w:t>
      </w:r>
      <w:r w:rsidR="00E73763" w:rsidRPr="00660C5B">
        <w:rPr>
          <w:sz w:val="24"/>
          <w:szCs w:val="24"/>
        </w:rPr>
        <w:t xml:space="preserve">to demonstrate the breadth of local authority activity, and the multifaceted political culture of the Manchester Labour party during the supposed 'gloom' of 1970s Britain. There were also some comparisons with Liverpool City’s Labour Party councillors (including the firebrand Derek Hatton) during the same period. The lecture was very well received with numerous questions from </w:t>
      </w:r>
      <w:r w:rsidR="00D90028" w:rsidRPr="00660C5B">
        <w:rPr>
          <w:sz w:val="24"/>
          <w:szCs w:val="24"/>
        </w:rPr>
        <w:t>attendees.</w:t>
      </w:r>
    </w:p>
    <w:p w14:paraId="295D4117" w14:textId="77777777" w:rsidR="00D90028" w:rsidRPr="00660C5B" w:rsidRDefault="00D90028" w:rsidP="007A7BC7">
      <w:pPr>
        <w:jc w:val="both"/>
        <w:rPr>
          <w:bCs/>
          <w:iCs/>
          <w:sz w:val="24"/>
          <w:szCs w:val="24"/>
        </w:rPr>
      </w:pPr>
    </w:p>
    <w:p w14:paraId="52113AE7" w14:textId="6D4C0A4E" w:rsidR="007A7BC7" w:rsidRPr="00660C5B" w:rsidRDefault="007A7BC7" w:rsidP="007A7BC7">
      <w:pPr>
        <w:jc w:val="both"/>
        <w:rPr>
          <w:b/>
          <w:i/>
          <w:sz w:val="24"/>
          <w:szCs w:val="24"/>
        </w:rPr>
      </w:pPr>
      <w:r w:rsidRPr="00660C5B">
        <w:rPr>
          <w:b/>
          <w:i/>
          <w:sz w:val="24"/>
          <w:szCs w:val="24"/>
        </w:rPr>
        <w:t>202</w:t>
      </w:r>
      <w:r w:rsidR="00456F05" w:rsidRPr="00660C5B">
        <w:rPr>
          <w:b/>
          <w:i/>
          <w:sz w:val="24"/>
          <w:szCs w:val="24"/>
        </w:rPr>
        <w:t>6</w:t>
      </w:r>
      <w:r w:rsidRPr="00660C5B">
        <w:rPr>
          <w:b/>
          <w:i/>
          <w:sz w:val="24"/>
          <w:szCs w:val="24"/>
        </w:rPr>
        <w:t xml:space="preserve"> AGM</w:t>
      </w:r>
    </w:p>
    <w:p w14:paraId="636D6621" w14:textId="7742C7F5" w:rsidR="007A7BC7" w:rsidRPr="00660C5B" w:rsidRDefault="007A7BC7" w:rsidP="007A7BC7">
      <w:pPr>
        <w:jc w:val="both"/>
        <w:rPr>
          <w:bCs/>
          <w:iCs/>
          <w:sz w:val="24"/>
          <w:szCs w:val="24"/>
        </w:rPr>
      </w:pPr>
      <w:r w:rsidRPr="00660C5B">
        <w:rPr>
          <w:bCs/>
          <w:iCs/>
          <w:sz w:val="24"/>
          <w:szCs w:val="24"/>
        </w:rPr>
        <w:t>The 202</w:t>
      </w:r>
      <w:r w:rsidR="00456F05" w:rsidRPr="00660C5B">
        <w:rPr>
          <w:bCs/>
          <w:iCs/>
          <w:sz w:val="24"/>
          <w:szCs w:val="24"/>
        </w:rPr>
        <w:t>6</w:t>
      </w:r>
      <w:r w:rsidRPr="00660C5B">
        <w:rPr>
          <w:bCs/>
          <w:iCs/>
          <w:sz w:val="24"/>
          <w:szCs w:val="24"/>
        </w:rPr>
        <w:t xml:space="preserve"> AGM </w:t>
      </w:r>
      <w:r w:rsidR="00F11C74" w:rsidRPr="00660C5B">
        <w:rPr>
          <w:bCs/>
          <w:iCs/>
          <w:sz w:val="24"/>
          <w:szCs w:val="24"/>
        </w:rPr>
        <w:t xml:space="preserve">will take place on Wednesday, 1 April, </w:t>
      </w:r>
      <w:r w:rsidRPr="00660C5B">
        <w:rPr>
          <w:bCs/>
          <w:iCs/>
          <w:sz w:val="24"/>
          <w:szCs w:val="24"/>
        </w:rPr>
        <w:t>in Liverpool Central Library</w:t>
      </w:r>
      <w:r w:rsidR="00F11C74" w:rsidRPr="00660C5B">
        <w:rPr>
          <w:bCs/>
          <w:iCs/>
          <w:sz w:val="24"/>
          <w:szCs w:val="24"/>
        </w:rPr>
        <w:t xml:space="preserve"> (Meeting Rooms 1–</w:t>
      </w:r>
      <w:r w:rsidR="008B3CC2" w:rsidRPr="00660C5B">
        <w:rPr>
          <w:bCs/>
          <w:iCs/>
          <w:sz w:val="24"/>
          <w:szCs w:val="24"/>
        </w:rPr>
        <w:t>2</w:t>
      </w:r>
      <w:r w:rsidR="00F11C74" w:rsidRPr="00660C5B">
        <w:rPr>
          <w:bCs/>
          <w:iCs/>
          <w:sz w:val="24"/>
          <w:szCs w:val="24"/>
        </w:rPr>
        <w:t xml:space="preserve">), starting at 1.45pm. It will be followed at 2.00pm by </w:t>
      </w:r>
      <w:r w:rsidRPr="00660C5B">
        <w:rPr>
          <w:bCs/>
          <w:iCs/>
          <w:sz w:val="24"/>
          <w:szCs w:val="24"/>
        </w:rPr>
        <w:t xml:space="preserve">the Colin Phillips Memorial Lecture which this year will be given by </w:t>
      </w:r>
      <w:r w:rsidR="00F11C74" w:rsidRPr="00660C5B">
        <w:rPr>
          <w:bCs/>
          <w:iCs/>
          <w:sz w:val="24"/>
          <w:szCs w:val="24"/>
        </w:rPr>
        <w:t xml:space="preserve">Professor Siobhan Talbott and Dr Sophie Jones. </w:t>
      </w:r>
      <w:r w:rsidRPr="00660C5B">
        <w:rPr>
          <w:bCs/>
          <w:iCs/>
          <w:sz w:val="24"/>
          <w:szCs w:val="24"/>
        </w:rPr>
        <w:t>Their title is ‘</w:t>
      </w:r>
      <w:r w:rsidR="00660C5B" w:rsidRPr="00660C5B">
        <w:rPr>
          <w:bCs/>
          <w:iCs/>
          <w:sz w:val="24"/>
          <w:szCs w:val="24"/>
        </w:rPr>
        <w:t>The Letter-Book of Daniel Peck, Merchant of Chester, 1702–04</w:t>
      </w:r>
      <w:r w:rsidR="00660C5B">
        <w:rPr>
          <w:bCs/>
          <w:iCs/>
          <w:sz w:val="24"/>
          <w:szCs w:val="24"/>
        </w:rPr>
        <w:t>’</w:t>
      </w:r>
      <w:r w:rsidRPr="00660C5B">
        <w:rPr>
          <w:bCs/>
          <w:iCs/>
          <w:sz w:val="24"/>
          <w:szCs w:val="24"/>
        </w:rPr>
        <w:t xml:space="preserve">. Again, </w:t>
      </w:r>
      <w:r w:rsidR="008B3CC2" w:rsidRPr="00660C5B">
        <w:rPr>
          <w:bCs/>
          <w:iCs/>
          <w:sz w:val="24"/>
          <w:szCs w:val="24"/>
        </w:rPr>
        <w:t xml:space="preserve">both </w:t>
      </w:r>
      <w:r w:rsidRPr="00660C5B">
        <w:rPr>
          <w:bCs/>
          <w:iCs/>
          <w:sz w:val="24"/>
          <w:szCs w:val="24"/>
        </w:rPr>
        <w:t xml:space="preserve">the AGM and public lecture will be livestreamed via Zoom. Only members may vote at the AGM, but the Colin Phillips Memorial Lecture is free and open to all.      </w:t>
      </w:r>
    </w:p>
    <w:p w14:paraId="76F3EAE8" w14:textId="77777777" w:rsidR="007A7BC7" w:rsidRPr="008B3CC2" w:rsidRDefault="007A7BC7" w:rsidP="007A7BC7">
      <w:pPr>
        <w:jc w:val="both"/>
        <w:rPr>
          <w:bCs/>
          <w:iCs/>
          <w:color w:val="00B050"/>
          <w:sz w:val="24"/>
          <w:szCs w:val="24"/>
        </w:rPr>
      </w:pPr>
    </w:p>
    <w:p w14:paraId="0687CE34" w14:textId="77777777" w:rsidR="007A7BC7" w:rsidRPr="0022281C" w:rsidRDefault="007A7BC7" w:rsidP="007A7BC7">
      <w:pPr>
        <w:jc w:val="both"/>
        <w:rPr>
          <w:b/>
          <w:i/>
          <w:sz w:val="24"/>
          <w:szCs w:val="24"/>
        </w:rPr>
      </w:pPr>
      <w:r w:rsidRPr="0022281C">
        <w:rPr>
          <w:b/>
          <w:i/>
          <w:sz w:val="24"/>
          <w:szCs w:val="24"/>
        </w:rPr>
        <w:t xml:space="preserve">Membership Statistics </w:t>
      </w:r>
    </w:p>
    <w:p w14:paraId="049C57CD" w14:textId="2C08DD83" w:rsidR="006D484E" w:rsidRPr="005C2DA6" w:rsidRDefault="006D484E" w:rsidP="007A7BC7">
      <w:pPr>
        <w:jc w:val="both"/>
        <w:rPr>
          <w:sz w:val="24"/>
          <w:szCs w:val="24"/>
        </w:rPr>
      </w:pPr>
      <w:r w:rsidRPr="001B7723">
        <w:rPr>
          <w:sz w:val="24"/>
          <w:szCs w:val="24"/>
        </w:rPr>
        <w:t xml:space="preserve">Mrs Diana Dunn (our Membership Secretary) presented a detailed report on our declining membership figures to the </w:t>
      </w:r>
      <w:r w:rsidR="008B3CC2" w:rsidRPr="001B7723">
        <w:rPr>
          <w:sz w:val="24"/>
          <w:szCs w:val="24"/>
        </w:rPr>
        <w:t xml:space="preserve">29 </w:t>
      </w:r>
      <w:r w:rsidRPr="001B7723">
        <w:rPr>
          <w:sz w:val="24"/>
          <w:szCs w:val="24"/>
        </w:rPr>
        <w:t>October Council meeting</w:t>
      </w:r>
      <w:r w:rsidR="008B3CC2" w:rsidRPr="001B7723">
        <w:rPr>
          <w:sz w:val="24"/>
          <w:szCs w:val="24"/>
        </w:rPr>
        <w:t>.</w:t>
      </w:r>
      <w:r w:rsidRPr="001B7723">
        <w:rPr>
          <w:sz w:val="24"/>
          <w:szCs w:val="24"/>
        </w:rPr>
        <w:t xml:space="preserve"> </w:t>
      </w:r>
      <w:r w:rsidR="00071471" w:rsidRPr="001B7723">
        <w:rPr>
          <w:sz w:val="24"/>
          <w:szCs w:val="24"/>
        </w:rPr>
        <w:t xml:space="preserve">We discussed this </w:t>
      </w:r>
      <w:r w:rsidR="00BD3F84" w:rsidRPr="001B7723">
        <w:rPr>
          <w:sz w:val="24"/>
          <w:szCs w:val="24"/>
        </w:rPr>
        <w:t xml:space="preserve">at length </w:t>
      </w:r>
      <w:r w:rsidR="00071471" w:rsidRPr="001B7723">
        <w:rPr>
          <w:sz w:val="24"/>
          <w:szCs w:val="24"/>
        </w:rPr>
        <w:t xml:space="preserve">during the meeting and pooled ideas. </w:t>
      </w:r>
      <w:r w:rsidR="00BD3F84" w:rsidRPr="001B7723">
        <w:rPr>
          <w:sz w:val="24"/>
          <w:szCs w:val="24"/>
        </w:rPr>
        <w:t xml:space="preserve">Much of what appears </w:t>
      </w:r>
      <w:r w:rsidR="001023B1" w:rsidRPr="001B7723">
        <w:rPr>
          <w:sz w:val="24"/>
          <w:szCs w:val="24"/>
        </w:rPr>
        <w:t xml:space="preserve">under the </w:t>
      </w:r>
      <w:r w:rsidR="00BD3F84" w:rsidRPr="001B7723">
        <w:rPr>
          <w:sz w:val="24"/>
          <w:szCs w:val="24"/>
        </w:rPr>
        <w:t xml:space="preserve">heading: </w:t>
      </w:r>
      <w:r w:rsidR="00BD3F84" w:rsidRPr="001B7723">
        <w:rPr>
          <w:b/>
          <w:bCs/>
          <w:i/>
          <w:iCs/>
          <w:sz w:val="24"/>
          <w:szCs w:val="24"/>
        </w:rPr>
        <w:t>Communicating with the Membership</w:t>
      </w:r>
      <w:r w:rsidR="00BD3F84" w:rsidRPr="001B7723">
        <w:rPr>
          <w:sz w:val="24"/>
          <w:szCs w:val="24"/>
        </w:rPr>
        <w:t xml:space="preserve"> (</w:t>
      </w:r>
      <w:r w:rsidR="00BD3F84" w:rsidRPr="005C2DA6">
        <w:rPr>
          <w:sz w:val="24"/>
          <w:szCs w:val="24"/>
        </w:rPr>
        <w:t>see above, p.</w:t>
      </w:r>
      <w:r w:rsidR="00837A66" w:rsidRPr="005C2DA6">
        <w:rPr>
          <w:sz w:val="24"/>
          <w:szCs w:val="24"/>
        </w:rPr>
        <w:t xml:space="preserve"> </w:t>
      </w:r>
      <w:r w:rsidR="00BD3F84" w:rsidRPr="005C2DA6">
        <w:rPr>
          <w:sz w:val="24"/>
          <w:szCs w:val="24"/>
        </w:rPr>
        <w:t xml:space="preserve">2) is </w:t>
      </w:r>
      <w:r w:rsidR="001023B1" w:rsidRPr="005C2DA6">
        <w:rPr>
          <w:sz w:val="24"/>
          <w:szCs w:val="24"/>
        </w:rPr>
        <w:t xml:space="preserve">our collective response to the issues highlighted in </w:t>
      </w:r>
      <w:r w:rsidR="00CA373C" w:rsidRPr="005C2DA6">
        <w:rPr>
          <w:sz w:val="24"/>
          <w:szCs w:val="24"/>
        </w:rPr>
        <w:t xml:space="preserve">Mrs Dunn’s report. </w:t>
      </w:r>
    </w:p>
    <w:p w14:paraId="3628C503" w14:textId="27E1F7D4" w:rsidR="00907685" w:rsidRDefault="001023B1" w:rsidP="007A7BC7">
      <w:pPr>
        <w:jc w:val="both"/>
        <w:rPr>
          <w:sz w:val="24"/>
          <w:szCs w:val="24"/>
        </w:rPr>
      </w:pPr>
      <w:r w:rsidRPr="001B7723">
        <w:rPr>
          <w:sz w:val="24"/>
          <w:szCs w:val="24"/>
        </w:rPr>
        <w:t xml:space="preserve">     Between 2020 and 2025 the number of individual</w:t>
      </w:r>
      <w:r w:rsidR="00433668" w:rsidRPr="001B7723">
        <w:rPr>
          <w:sz w:val="24"/>
          <w:szCs w:val="24"/>
        </w:rPr>
        <w:t xml:space="preserve"> (paid-up) </w:t>
      </w:r>
      <w:r w:rsidRPr="001B7723">
        <w:rPr>
          <w:sz w:val="24"/>
          <w:szCs w:val="24"/>
        </w:rPr>
        <w:t xml:space="preserve">members </w:t>
      </w:r>
      <w:r w:rsidR="00CA373C" w:rsidRPr="001B7723">
        <w:rPr>
          <w:sz w:val="24"/>
          <w:szCs w:val="24"/>
        </w:rPr>
        <w:t xml:space="preserve">dropped </w:t>
      </w:r>
      <w:r w:rsidRPr="001B7723">
        <w:rPr>
          <w:sz w:val="24"/>
          <w:szCs w:val="24"/>
        </w:rPr>
        <w:t xml:space="preserve">from 82 </w:t>
      </w:r>
      <w:r w:rsidR="00433668" w:rsidRPr="001B7723">
        <w:rPr>
          <w:sz w:val="24"/>
          <w:szCs w:val="24"/>
        </w:rPr>
        <w:t xml:space="preserve">to 61. This is due partly to deaths and resignations, but it is mostly caused by lapsed membership and our inability to recruit new members. </w:t>
      </w:r>
      <w:r w:rsidR="001C3328" w:rsidRPr="001B7723">
        <w:rPr>
          <w:sz w:val="24"/>
          <w:szCs w:val="24"/>
        </w:rPr>
        <w:t xml:space="preserve">There is evidence that people join to receive a particular volume and then allow their membership to lapse. </w:t>
      </w:r>
      <w:r w:rsidR="001C3328" w:rsidRPr="00D66A02">
        <w:rPr>
          <w:sz w:val="24"/>
          <w:szCs w:val="24"/>
        </w:rPr>
        <w:t>The price of a RSLC volume to non-members is already considerably higher than the yearly subscription rate</w:t>
      </w:r>
      <w:r w:rsidR="003617BB" w:rsidRPr="00D66A02">
        <w:rPr>
          <w:sz w:val="24"/>
          <w:szCs w:val="24"/>
        </w:rPr>
        <w:t xml:space="preserve">, and </w:t>
      </w:r>
      <w:r w:rsidR="001C3328" w:rsidRPr="00D66A02">
        <w:rPr>
          <w:sz w:val="24"/>
          <w:szCs w:val="24"/>
        </w:rPr>
        <w:t xml:space="preserve">this price differential </w:t>
      </w:r>
      <w:r w:rsidR="003617BB" w:rsidRPr="00D66A02">
        <w:rPr>
          <w:sz w:val="24"/>
          <w:szCs w:val="24"/>
        </w:rPr>
        <w:t xml:space="preserve">is likely to rise further under our new publishing agreement with Liverpool University Press. </w:t>
      </w:r>
      <w:r w:rsidR="00907685" w:rsidRPr="00AD3CB7">
        <w:rPr>
          <w:sz w:val="24"/>
          <w:szCs w:val="24"/>
        </w:rPr>
        <w:t xml:space="preserve">Institutional membership </w:t>
      </w:r>
      <w:r w:rsidR="00AD3CB7">
        <w:rPr>
          <w:sz w:val="24"/>
          <w:szCs w:val="24"/>
        </w:rPr>
        <w:t xml:space="preserve">has </w:t>
      </w:r>
      <w:r w:rsidR="00907685" w:rsidRPr="00AD3CB7">
        <w:rPr>
          <w:sz w:val="24"/>
          <w:szCs w:val="24"/>
        </w:rPr>
        <w:t>declined less over the past 6 year</w:t>
      </w:r>
      <w:r w:rsidR="001B7723" w:rsidRPr="00AD3CB7">
        <w:rPr>
          <w:sz w:val="24"/>
          <w:szCs w:val="24"/>
        </w:rPr>
        <w:t>s</w:t>
      </w:r>
      <w:r w:rsidR="00907685" w:rsidRPr="00AD3CB7">
        <w:rPr>
          <w:sz w:val="24"/>
          <w:szCs w:val="24"/>
        </w:rPr>
        <w:t xml:space="preserve">, </w:t>
      </w:r>
      <w:r w:rsidR="00AD3CB7">
        <w:rPr>
          <w:sz w:val="24"/>
          <w:szCs w:val="24"/>
        </w:rPr>
        <w:t xml:space="preserve">and we had </w:t>
      </w:r>
      <w:r w:rsidR="00AD3CB7" w:rsidRPr="00AD3CB7">
        <w:rPr>
          <w:i/>
          <w:iCs/>
          <w:sz w:val="24"/>
          <w:szCs w:val="24"/>
        </w:rPr>
        <w:t>c</w:t>
      </w:r>
      <w:r w:rsidR="00AD3CB7">
        <w:rPr>
          <w:sz w:val="24"/>
          <w:szCs w:val="24"/>
        </w:rPr>
        <w:t xml:space="preserve">.60 </w:t>
      </w:r>
      <w:r w:rsidR="001B7723" w:rsidRPr="00AD3CB7">
        <w:rPr>
          <w:sz w:val="24"/>
          <w:szCs w:val="24"/>
        </w:rPr>
        <w:t xml:space="preserve">paid-up institutional members by the end of </w:t>
      </w:r>
      <w:r w:rsidR="00AD3CB7">
        <w:rPr>
          <w:sz w:val="24"/>
          <w:szCs w:val="24"/>
        </w:rPr>
        <w:t xml:space="preserve">2025. </w:t>
      </w:r>
      <w:r w:rsidR="001B543A">
        <w:rPr>
          <w:sz w:val="24"/>
          <w:szCs w:val="24"/>
        </w:rPr>
        <w:t xml:space="preserve">In relation to </w:t>
      </w:r>
      <w:r w:rsidR="001B543A" w:rsidRPr="0061009D">
        <w:rPr>
          <w:sz w:val="24"/>
          <w:szCs w:val="24"/>
        </w:rPr>
        <w:t>institutional</w:t>
      </w:r>
      <w:r w:rsidR="001B543A" w:rsidRPr="0022281C">
        <w:rPr>
          <w:sz w:val="24"/>
          <w:szCs w:val="24"/>
        </w:rPr>
        <w:t xml:space="preserve"> membership, we are often not told the reason for cancellations, but in addition to financial constraints, libraries are increasingly reluctant to commit space to periodical-type publications which can be accessed electronically (N.B. At the present time, RSLC volumes are not, in fact, part of any </w:t>
      </w:r>
      <w:r w:rsidR="001B543A" w:rsidRPr="0022281C">
        <w:rPr>
          <w:sz w:val="24"/>
          <w:szCs w:val="24"/>
        </w:rPr>
        <w:lastRenderedPageBreak/>
        <w:t>electronic bundle).</w:t>
      </w:r>
      <w:r w:rsidR="001B543A">
        <w:rPr>
          <w:sz w:val="24"/>
          <w:szCs w:val="24"/>
        </w:rPr>
        <w:t xml:space="preserve"> </w:t>
      </w:r>
      <w:r w:rsidR="00A211C6">
        <w:rPr>
          <w:sz w:val="24"/>
          <w:szCs w:val="24"/>
        </w:rPr>
        <w:t xml:space="preserve">We are hoping that once our new website is embedded, we will have the flexibility to improve </w:t>
      </w:r>
      <w:r w:rsidR="00854127">
        <w:rPr>
          <w:sz w:val="24"/>
          <w:szCs w:val="24"/>
        </w:rPr>
        <w:t xml:space="preserve">members’ </w:t>
      </w:r>
      <w:r w:rsidR="00A211C6">
        <w:rPr>
          <w:sz w:val="24"/>
          <w:szCs w:val="24"/>
        </w:rPr>
        <w:t xml:space="preserve">electronic access to our publications. </w:t>
      </w:r>
    </w:p>
    <w:p w14:paraId="1E0D3FFE" w14:textId="69A184E4" w:rsidR="007A7BC7" w:rsidRPr="00CD0F4A" w:rsidRDefault="007A7BC7" w:rsidP="00854127">
      <w:pPr>
        <w:jc w:val="both"/>
      </w:pPr>
      <w:r w:rsidRPr="0022281C">
        <w:rPr>
          <w:sz w:val="24"/>
          <w:szCs w:val="24"/>
        </w:rPr>
        <w:t xml:space="preserve">     </w:t>
      </w:r>
    </w:p>
    <w:p w14:paraId="7D5CA7A5" w14:textId="1661CDCD" w:rsidR="007A7BC7" w:rsidRPr="00854127" w:rsidRDefault="007A7BC7" w:rsidP="007A7BC7">
      <w:pPr>
        <w:autoSpaceDE w:val="0"/>
        <w:autoSpaceDN w:val="0"/>
        <w:adjustRightInd w:val="0"/>
        <w:jc w:val="both"/>
        <w:rPr>
          <w:b/>
          <w:i/>
          <w:sz w:val="24"/>
          <w:szCs w:val="24"/>
        </w:rPr>
      </w:pPr>
      <w:r w:rsidRPr="00854127">
        <w:rPr>
          <w:b/>
          <w:i/>
          <w:sz w:val="24"/>
          <w:szCs w:val="24"/>
        </w:rPr>
        <w:t>Publicity</w:t>
      </w:r>
    </w:p>
    <w:p w14:paraId="674CBAF6" w14:textId="052CF287" w:rsidR="00667733" w:rsidRPr="00854127" w:rsidRDefault="007A7BC7" w:rsidP="000D5621">
      <w:pPr>
        <w:jc w:val="both"/>
        <w:rPr>
          <w:sz w:val="24"/>
          <w:szCs w:val="24"/>
        </w:rPr>
      </w:pPr>
      <w:r w:rsidRPr="00854127">
        <w:rPr>
          <w:iCs/>
          <w:sz w:val="24"/>
          <w:szCs w:val="24"/>
          <w:shd w:val="clear" w:color="auto" w:fill="FFFFFF"/>
        </w:rPr>
        <w:t xml:space="preserve">Dr Roberts, our Publicity Officer, has continued to promote the Record Society, particularly with local and regional libraries and historical and archaeological societies. </w:t>
      </w:r>
      <w:r w:rsidR="00FB2CBC" w:rsidRPr="00854127">
        <w:rPr>
          <w:sz w:val="24"/>
          <w:szCs w:val="24"/>
        </w:rPr>
        <w:t xml:space="preserve">Recently he has been helping </w:t>
      </w:r>
      <w:r w:rsidR="00FB2CBC" w:rsidRPr="00C8400D">
        <w:rPr>
          <w:sz w:val="24"/>
          <w:szCs w:val="24"/>
        </w:rPr>
        <w:t xml:space="preserve">Wirral Archaeology with their </w:t>
      </w:r>
      <w:r w:rsidR="00667733" w:rsidRPr="00854127">
        <w:rPr>
          <w:sz w:val="24"/>
          <w:szCs w:val="24"/>
        </w:rPr>
        <w:t>research,</w:t>
      </w:r>
      <w:r w:rsidR="00FB2CBC" w:rsidRPr="00C8400D">
        <w:rPr>
          <w:sz w:val="24"/>
          <w:szCs w:val="24"/>
        </w:rPr>
        <w:t xml:space="preserve"> and </w:t>
      </w:r>
      <w:r w:rsidR="00646522" w:rsidRPr="00854127">
        <w:rPr>
          <w:sz w:val="24"/>
          <w:szCs w:val="24"/>
        </w:rPr>
        <w:t xml:space="preserve">he </w:t>
      </w:r>
      <w:r w:rsidR="00FB2CBC" w:rsidRPr="00C8400D">
        <w:rPr>
          <w:sz w:val="24"/>
          <w:szCs w:val="24"/>
        </w:rPr>
        <w:t>gave the</w:t>
      </w:r>
      <w:r w:rsidR="00FB2CBC" w:rsidRPr="00854127">
        <w:rPr>
          <w:sz w:val="24"/>
          <w:szCs w:val="24"/>
        </w:rPr>
        <w:t xml:space="preserve"> group </w:t>
      </w:r>
      <w:r w:rsidR="006474B5">
        <w:rPr>
          <w:sz w:val="24"/>
          <w:szCs w:val="24"/>
        </w:rPr>
        <w:t xml:space="preserve">some copies </w:t>
      </w:r>
      <w:r w:rsidR="00CD5DDC">
        <w:rPr>
          <w:sz w:val="24"/>
          <w:szCs w:val="24"/>
        </w:rPr>
        <w:t xml:space="preserve">of </w:t>
      </w:r>
      <w:r w:rsidR="006474B5">
        <w:rPr>
          <w:sz w:val="24"/>
          <w:szCs w:val="24"/>
        </w:rPr>
        <w:t xml:space="preserve">past </w:t>
      </w:r>
      <w:r w:rsidR="00E34676">
        <w:rPr>
          <w:sz w:val="24"/>
          <w:szCs w:val="24"/>
        </w:rPr>
        <w:t>Record Society volumes</w:t>
      </w:r>
      <w:r w:rsidR="006474B5">
        <w:rPr>
          <w:sz w:val="24"/>
          <w:szCs w:val="24"/>
        </w:rPr>
        <w:t xml:space="preserve">; these are now kept </w:t>
      </w:r>
      <w:r w:rsidR="00E34676">
        <w:rPr>
          <w:sz w:val="24"/>
          <w:szCs w:val="24"/>
        </w:rPr>
        <w:t xml:space="preserve">in </w:t>
      </w:r>
      <w:r w:rsidR="00FB2CBC" w:rsidRPr="00854127">
        <w:rPr>
          <w:sz w:val="24"/>
          <w:szCs w:val="24"/>
        </w:rPr>
        <w:t xml:space="preserve">a growing library at </w:t>
      </w:r>
      <w:r w:rsidR="00E34676">
        <w:rPr>
          <w:sz w:val="24"/>
          <w:szCs w:val="24"/>
        </w:rPr>
        <w:t>Wirral Archaeol</w:t>
      </w:r>
      <w:r w:rsidR="007A3BFF">
        <w:rPr>
          <w:sz w:val="24"/>
          <w:szCs w:val="24"/>
        </w:rPr>
        <w:t>o</w:t>
      </w:r>
      <w:r w:rsidR="00E34676">
        <w:rPr>
          <w:sz w:val="24"/>
          <w:szCs w:val="24"/>
        </w:rPr>
        <w:t>gy</w:t>
      </w:r>
      <w:r w:rsidR="007A3BFF">
        <w:rPr>
          <w:sz w:val="24"/>
          <w:szCs w:val="24"/>
        </w:rPr>
        <w:t xml:space="preserve">’s </w:t>
      </w:r>
      <w:r w:rsidR="00FB2CBC" w:rsidRPr="00854127">
        <w:rPr>
          <w:sz w:val="24"/>
          <w:szCs w:val="24"/>
        </w:rPr>
        <w:t xml:space="preserve">office in </w:t>
      </w:r>
      <w:r w:rsidR="00FB2CBC" w:rsidRPr="00C8400D">
        <w:rPr>
          <w:sz w:val="24"/>
          <w:szCs w:val="24"/>
        </w:rPr>
        <w:t xml:space="preserve">Poulton Hall. </w:t>
      </w:r>
      <w:r w:rsidR="00FB2CBC" w:rsidRPr="00854127">
        <w:rPr>
          <w:sz w:val="24"/>
          <w:szCs w:val="24"/>
        </w:rPr>
        <w:t>During Heritage Open Week</w:t>
      </w:r>
      <w:r w:rsidR="005C692B" w:rsidRPr="00854127">
        <w:rPr>
          <w:sz w:val="24"/>
          <w:szCs w:val="24"/>
        </w:rPr>
        <w:t xml:space="preserve">, Dr Roberts </w:t>
      </w:r>
      <w:r w:rsidR="00FB2CBC" w:rsidRPr="00854127">
        <w:rPr>
          <w:sz w:val="24"/>
          <w:szCs w:val="24"/>
        </w:rPr>
        <w:t xml:space="preserve">led </w:t>
      </w:r>
      <w:r w:rsidR="00FB2CBC" w:rsidRPr="00C8400D">
        <w:rPr>
          <w:sz w:val="24"/>
          <w:szCs w:val="24"/>
        </w:rPr>
        <w:t xml:space="preserve">a workshop on </w:t>
      </w:r>
      <w:r w:rsidR="00FB2CBC" w:rsidRPr="00854127">
        <w:rPr>
          <w:sz w:val="24"/>
          <w:szCs w:val="24"/>
        </w:rPr>
        <w:t>researching local history at Poulton</w:t>
      </w:r>
      <w:r w:rsidR="00E34676">
        <w:rPr>
          <w:sz w:val="24"/>
          <w:szCs w:val="24"/>
        </w:rPr>
        <w:t>,</w:t>
      </w:r>
      <w:r w:rsidR="00FB2CBC" w:rsidRPr="00854127">
        <w:rPr>
          <w:sz w:val="24"/>
          <w:szCs w:val="24"/>
        </w:rPr>
        <w:t xml:space="preserve"> and he highlighted </w:t>
      </w:r>
      <w:r w:rsidR="00FB2CBC" w:rsidRPr="00C8400D">
        <w:rPr>
          <w:sz w:val="24"/>
          <w:szCs w:val="24"/>
        </w:rPr>
        <w:t xml:space="preserve">the </w:t>
      </w:r>
      <w:r w:rsidR="00FB2CBC" w:rsidRPr="00854127">
        <w:rPr>
          <w:sz w:val="24"/>
          <w:szCs w:val="24"/>
        </w:rPr>
        <w:t xml:space="preserve">work of the RSLC and the value of our publications to researchers. </w:t>
      </w:r>
    </w:p>
    <w:p w14:paraId="431BFF86" w14:textId="5E5B627C" w:rsidR="007A7BC7" w:rsidRPr="00854127" w:rsidRDefault="000D5621" w:rsidP="000D5621">
      <w:pPr>
        <w:autoSpaceDE w:val="0"/>
        <w:autoSpaceDN w:val="0"/>
        <w:adjustRightInd w:val="0"/>
        <w:spacing w:before="240"/>
        <w:jc w:val="both"/>
        <w:rPr>
          <w:b/>
          <w:i/>
          <w:iCs/>
          <w:sz w:val="24"/>
          <w:szCs w:val="24"/>
          <w:u w:val="single"/>
        </w:rPr>
      </w:pPr>
      <w:r w:rsidRPr="00854127">
        <w:rPr>
          <w:b/>
          <w:i/>
          <w:iCs/>
          <w:sz w:val="24"/>
          <w:szCs w:val="24"/>
        </w:rPr>
        <w:t>P</w:t>
      </w:r>
      <w:r w:rsidR="007A7BC7" w:rsidRPr="00854127">
        <w:rPr>
          <w:b/>
          <w:i/>
          <w:iCs/>
          <w:sz w:val="24"/>
          <w:szCs w:val="24"/>
        </w:rPr>
        <w:t xml:space="preserve">ublications    </w:t>
      </w:r>
      <w:r w:rsidR="007A7BC7" w:rsidRPr="00854127">
        <w:rPr>
          <w:b/>
          <w:sz w:val="24"/>
          <w:szCs w:val="24"/>
        </w:rPr>
        <w:t xml:space="preserve">                                                                                                                                                                                                                                                                                                                                                                                                                                                                                                                                                                                                                                                                                                                                                                                                                                                                                                                                                                                                                                                                                                                                                                                                                                                                                                                                                                 </w:t>
      </w:r>
      <w:r w:rsidR="007A7BC7" w:rsidRPr="00854127">
        <w:rPr>
          <w:b/>
          <w:i/>
          <w:iCs/>
          <w:sz w:val="24"/>
          <w:szCs w:val="24"/>
        </w:rPr>
        <w:t xml:space="preserve">    </w:t>
      </w:r>
    </w:p>
    <w:p w14:paraId="4F8BC735" w14:textId="77777777" w:rsidR="00B83E01" w:rsidRPr="00854127" w:rsidRDefault="007A7BC7" w:rsidP="007A7BC7">
      <w:pPr>
        <w:jc w:val="both"/>
        <w:rPr>
          <w:sz w:val="24"/>
          <w:szCs w:val="24"/>
        </w:rPr>
      </w:pPr>
      <w:r w:rsidRPr="00854127">
        <w:rPr>
          <w:sz w:val="24"/>
          <w:szCs w:val="24"/>
        </w:rPr>
        <w:t>202</w:t>
      </w:r>
      <w:r w:rsidR="00FB670C" w:rsidRPr="00854127">
        <w:rPr>
          <w:sz w:val="24"/>
          <w:szCs w:val="24"/>
        </w:rPr>
        <w:t>5</w:t>
      </w:r>
      <w:r w:rsidRPr="00854127">
        <w:rPr>
          <w:i/>
          <w:iCs/>
          <w:sz w:val="24"/>
          <w:szCs w:val="24"/>
        </w:rPr>
        <w:t xml:space="preserve"> </w:t>
      </w:r>
      <w:r w:rsidRPr="00854127">
        <w:rPr>
          <w:sz w:val="24"/>
          <w:szCs w:val="24"/>
        </w:rPr>
        <w:t>saw the publication of RSLC vol. 1</w:t>
      </w:r>
      <w:r w:rsidR="00FB670C" w:rsidRPr="00854127">
        <w:rPr>
          <w:sz w:val="24"/>
          <w:szCs w:val="24"/>
        </w:rPr>
        <w:t>60</w:t>
      </w:r>
      <w:r w:rsidRPr="00854127">
        <w:rPr>
          <w:sz w:val="24"/>
          <w:szCs w:val="24"/>
        </w:rPr>
        <w:t>:</w:t>
      </w:r>
      <w:r w:rsidRPr="00854127">
        <w:rPr>
          <w:i/>
          <w:iCs/>
          <w:sz w:val="24"/>
          <w:szCs w:val="24"/>
        </w:rPr>
        <w:t xml:space="preserve"> </w:t>
      </w:r>
      <w:r w:rsidR="00FB670C" w:rsidRPr="00854127">
        <w:rPr>
          <w:i/>
          <w:iCs/>
          <w:sz w:val="24"/>
          <w:szCs w:val="24"/>
        </w:rPr>
        <w:t>Ch</w:t>
      </w:r>
      <w:r w:rsidRPr="00854127">
        <w:rPr>
          <w:i/>
          <w:iCs/>
          <w:sz w:val="24"/>
          <w:szCs w:val="24"/>
        </w:rPr>
        <w:t>eshire Motor Vehicle Registration Records, 1908–11</w:t>
      </w:r>
      <w:r w:rsidRPr="00854127">
        <w:rPr>
          <w:sz w:val="24"/>
          <w:szCs w:val="24"/>
        </w:rPr>
        <w:t>, ed. Craig Horner</w:t>
      </w:r>
      <w:r w:rsidR="00FB670C" w:rsidRPr="00854127">
        <w:rPr>
          <w:sz w:val="24"/>
          <w:szCs w:val="24"/>
        </w:rPr>
        <w:t xml:space="preserve">. This </w:t>
      </w:r>
      <w:r w:rsidRPr="00854127">
        <w:rPr>
          <w:sz w:val="24"/>
          <w:szCs w:val="24"/>
        </w:rPr>
        <w:t>is the second</w:t>
      </w:r>
      <w:r w:rsidR="00FB670C" w:rsidRPr="00854127">
        <w:rPr>
          <w:sz w:val="24"/>
          <w:szCs w:val="24"/>
        </w:rPr>
        <w:t>,</w:t>
      </w:r>
      <w:r w:rsidRPr="00854127">
        <w:rPr>
          <w:sz w:val="24"/>
          <w:szCs w:val="24"/>
        </w:rPr>
        <w:t xml:space="preserve"> and final </w:t>
      </w:r>
      <w:r w:rsidR="00FB670C" w:rsidRPr="00854127">
        <w:rPr>
          <w:sz w:val="24"/>
          <w:szCs w:val="24"/>
        </w:rPr>
        <w:t xml:space="preserve">instalment of Dr Horner’s edition </w:t>
      </w:r>
      <w:r w:rsidRPr="00854127">
        <w:rPr>
          <w:sz w:val="24"/>
          <w:szCs w:val="24"/>
        </w:rPr>
        <w:t xml:space="preserve">of early registration records, charting car </w:t>
      </w:r>
      <w:r w:rsidR="00FB670C" w:rsidRPr="00854127">
        <w:rPr>
          <w:sz w:val="24"/>
          <w:szCs w:val="24"/>
        </w:rPr>
        <w:t xml:space="preserve">and motorbike </w:t>
      </w:r>
      <w:r w:rsidR="00CA6C41" w:rsidRPr="00854127">
        <w:rPr>
          <w:sz w:val="24"/>
          <w:szCs w:val="24"/>
        </w:rPr>
        <w:t>own</w:t>
      </w:r>
      <w:r w:rsidRPr="00854127">
        <w:rPr>
          <w:sz w:val="24"/>
          <w:szCs w:val="24"/>
        </w:rPr>
        <w:t xml:space="preserve">ership in early twentieth-century Cheshire. </w:t>
      </w:r>
      <w:r w:rsidR="00CA6C41" w:rsidRPr="00854127">
        <w:rPr>
          <w:sz w:val="24"/>
          <w:szCs w:val="24"/>
        </w:rPr>
        <w:t xml:space="preserve">It is a rich source for the social history of the county, as well as for the early motoring industry. </w:t>
      </w:r>
    </w:p>
    <w:p w14:paraId="7880D7C7" w14:textId="345D006C" w:rsidR="007A7BC7" w:rsidRPr="00854127" w:rsidRDefault="00D12EE2" w:rsidP="007A7BC7">
      <w:pPr>
        <w:jc w:val="both"/>
        <w:rPr>
          <w:sz w:val="24"/>
          <w:szCs w:val="24"/>
        </w:rPr>
      </w:pPr>
      <w:r w:rsidRPr="00854127">
        <w:rPr>
          <w:sz w:val="24"/>
          <w:szCs w:val="24"/>
        </w:rPr>
        <w:t xml:space="preserve">     Two volumes will be published in 2026. The first is </w:t>
      </w:r>
      <w:r w:rsidR="001D33C6" w:rsidRPr="00854127">
        <w:rPr>
          <w:sz w:val="24"/>
          <w:szCs w:val="24"/>
        </w:rPr>
        <w:t xml:space="preserve">expected to be </w:t>
      </w:r>
      <w:r w:rsidRPr="00854127">
        <w:rPr>
          <w:i/>
          <w:iCs/>
          <w:sz w:val="24"/>
          <w:szCs w:val="24"/>
        </w:rPr>
        <w:t>Delamere and Macclesfield Forest Eyre Roll 1357–1361</w:t>
      </w:r>
      <w:r w:rsidRPr="00854127">
        <w:rPr>
          <w:sz w:val="24"/>
          <w:szCs w:val="24"/>
        </w:rPr>
        <w:t xml:space="preserve">, eds. </w:t>
      </w:r>
      <w:r w:rsidR="001D33C6" w:rsidRPr="00854127">
        <w:rPr>
          <w:sz w:val="24"/>
          <w:szCs w:val="24"/>
        </w:rPr>
        <w:t xml:space="preserve">P.H.W. Booth and members of the Ranulf Higden Society (RSLC, vol. 161). The </w:t>
      </w:r>
      <w:r w:rsidR="007A7BC7" w:rsidRPr="00854127">
        <w:rPr>
          <w:sz w:val="24"/>
          <w:szCs w:val="24"/>
        </w:rPr>
        <w:t xml:space="preserve">second, </w:t>
      </w:r>
      <w:r w:rsidR="007A7BC7" w:rsidRPr="00854127">
        <w:rPr>
          <w:i/>
          <w:iCs/>
          <w:sz w:val="24"/>
          <w:szCs w:val="24"/>
        </w:rPr>
        <w:t>Realities of Reorganisation: Manchester City Labour Group’s Experience of Reformed Local Government, 1973–1977</w:t>
      </w:r>
      <w:r w:rsidR="007A7BC7" w:rsidRPr="00854127">
        <w:rPr>
          <w:sz w:val="24"/>
          <w:szCs w:val="24"/>
        </w:rPr>
        <w:t xml:space="preserve">, eds B. Dockerill and M. Collinson, with </w:t>
      </w:r>
      <w:r w:rsidR="00D45CDD" w:rsidRPr="00854127">
        <w:rPr>
          <w:sz w:val="24"/>
          <w:szCs w:val="24"/>
        </w:rPr>
        <w:t xml:space="preserve">a </w:t>
      </w:r>
      <w:r w:rsidR="007A7BC7" w:rsidRPr="00854127">
        <w:rPr>
          <w:sz w:val="24"/>
          <w:szCs w:val="24"/>
        </w:rPr>
        <w:t>Foreword by P</w:t>
      </w:r>
      <w:r w:rsidR="001D33C6" w:rsidRPr="00854127">
        <w:rPr>
          <w:sz w:val="24"/>
          <w:szCs w:val="24"/>
        </w:rPr>
        <w:t xml:space="preserve">. </w:t>
      </w:r>
      <w:r w:rsidR="007A7BC7" w:rsidRPr="00854127">
        <w:rPr>
          <w:sz w:val="24"/>
          <w:szCs w:val="24"/>
        </w:rPr>
        <w:t>Shapely (RSLC, vol. 16</w:t>
      </w:r>
      <w:r w:rsidR="001D33C6" w:rsidRPr="00854127">
        <w:rPr>
          <w:sz w:val="24"/>
          <w:szCs w:val="24"/>
        </w:rPr>
        <w:t>2</w:t>
      </w:r>
      <w:r w:rsidR="007A7BC7" w:rsidRPr="00854127">
        <w:rPr>
          <w:sz w:val="24"/>
          <w:szCs w:val="24"/>
        </w:rPr>
        <w:t xml:space="preserve">), provides a rich insight into the development of local government policy in Manchester and into the activities and political culture of the city’s Labour Party. </w:t>
      </w:r>
    </w:p>
    <w:p w14:paraId="01E2D55F" w14:textId="40F04E96" w:rsidR="007A7BC7" w:rsidRPr="00854127" w:rsidRDefault="007B2981" w:rsidP="007A7BC7">
      <w:pPr>
        <w:jc w:val="both"/>
        <w:rPr>
          <w:sz w:val="24"/>
          <w:szCs w:val="24"/>
        </w:rPr>
      </w:pPr>
      <w:r w:rsidRPr="00854127">
        <w:rPr>
          <w:sz w:val="24"/>
          <w:szCs w:val="24"/>
        </w:rPr>
        <w:t xml:space="preserve">     The volumes published in 2026 will be the first to be both printed and published by Liverpool University Press. In March 2025</w:t>
      </w:r>
      <w:r w:rsidR="00CF7FDD" w:rsidRPr="00854127">
        <w:rPr>
          <w:sz w:val="24"/>
          <w:szCs w:val="24"/>
        </w:rPr>
        <w:t>,</w:t>
      </w:r>
      <w:r w:rsidRPr="00854127">
        <w:rPr>
          <w:sz w:val="24"/>
          <w:szCs w:val="24"/>
        </w:rPr>
        <w:t xml:space="preserve"> </w:t>
      </w:r>
      <w:r w:rsidR="00CF7FDD" w:rsidRPr="00854127">
        <w:rPr>
          <w:sz w:val="24"/>
          <w:szCs w:val="24"/>
        </w:rPr>
        <w:t xml:space="preserve">we signed a contract making LUP our publisher for a trial period of 5 years. If either party is dissatisfied, we can revert to our former arrangement with LUP acting only as printer.  </w:t>
      </w:r>
    </w:p>
    <w:p w14:paraId="77EA8184" w14:textId="77777777" w:rsidR="007B2981" w:rsidRPr="0022281C" w:rsidRDefault="007B2981" w:rsidP="007A7BC7">
      <w:pPr>
        <w:jc w:val="both"/>
        <w:rPr>
          <w:sz w:val="24"/>
          <w:szCs w:val="24"/>
        </w:rPr>
      </w:pPr>
    </w:p>
    <w:p w14:paraId="76205C86" w14:textId="77777777" w:rsidR="007A7BC7" w:rsidRPr="005C2DA6" w:rsidRDefault="007A7BC7" w:rsidP="007A7BC7">
      <w:pPr>
        <w:jc w:val="both"/>
        <w:rPr>
          <w:sz w:val="24"/>
          <w:szCs w:val="24"/>
          <w:lang w:eastAsia="en-GB"/>
        </w:rPr>
      </w:pPr>
      <w:r w:rsidRPr="005C2DA6">
        <w:rPr>
          <w:b/>
          <w:bCs/>
          <w:i/>
          <w:iCs/>
          <w:sz w:val="24"/>
          <w:szCs w:val="24"/>
          <w:lang w:eastAsia="en-GB"/>
        </w:rPr>
        <w:t xml:space="preserve">Financial Statement </w:t>
      </w:r>
    </w:p>
    <w:p w14:paraId="528A77AB" w14:textId="7CB478FC" w:rsidR="007A7BC7" w:rsidRPr="005C2DA6" w:rsidRDefault="00AD3CB7" w:rsidP="007A7BC7">
      <w:pPr>
        <w:jc w:val="both"/>
        <w:rPr>
          <w:sz w:val="24"/>
          <w:szCs w:val="24"/>
        </w:rPr>
      </w:pPr>
      <w:r w:rsidRPr="005C2DA6">
        <w:rPr>
          <w:sz w:val="24"/>
          <w:szCs w:val="24"/>
          <w:bdr w:val="none" w:sz="0" w:space="0" w:color="auto" w:frame="1"/>
          <w:lang w:eastAsia="en-GB"/>
        </w:rPr>
        <w:t xml:space="preserve">The total net assets of the Society on 31st December 2025 were £77,402.48. The comparable figure for 2024 was £64,701.51. This very positive improvement in the Society’s situation arises from a number of factors, most notably more than £4,000 from the Publishers’ Licensing Service, which oversees collective licensing for the reuse of extracts of book, journal, magazine and website content across the public and private sectors. While this figure is exceptional, representing accumulated fees over a number of years, the Society may look forward to further smaller sums in future years. Subscription income was slightly more than in 2024, with personal subs down by £115, but institutional ones up by </w:t>
      </w:r>
      <w:r w:rsidRPr="005C2DA6">
        <w:rPr>
          <w:i/>
          <w:iCs/>
          <w:sz w:val="24"/>
          <w:szCs w:val="24"/>
          <w:bdr w:val="none" w:sz="0" w:space="0" w:color="auto" w:frame="1"/>
          <w:lang w:eastAsia="en-GB"/>
        </w:rPr>
        <w:t>c</w:t>
      </w:r>
      <w:r w:rsidR="005C2DA6" w:rsidRPr="005C2DA6">
        <w:rPr>
          <w:sz w:val="24"/>
          <w:szCs w:val="24"/>
          <w:bdr w:val="none" w:sz="0" w:space="0" w:color="auto" w:frame="1"/>
          <w:lang w:eastAsia="en-GB"/>
        </w:rPr>
        <w:t>.</w:t>
      </w:r>
      <w:r w:rsidRPr="005C2DA6">
        <w:rPr>
          <w:sz w:val="24"/>
          <w:szCs w:val="24"/>
          <w:bdr w:val="none" w:sz="0" w:space="0" w:color="auto" w:frame="1"/>
          <w:lang w:eastAsia="en-GB"/>
        </w:rPr>
        <w:t>£180. Printing and posting costs of volume 160 were nearly £1,000 lower than volume 159. Income from our M&amp;G investment continues to produce a healthy revenue stream, delivering £2,280, a small increase on 2024. At the year end, the capital value of the investment stood at £41,684, more than £6,000 higher than at the same point in 2024, and well above the initial investment of £40,000. The Society is well placed for publishing two volumes in 2026</w:t>
      </w:r>
      <w:r w:rsidR="005C2DA6" w:rsidRPr="005C2DA6">
        <w:rPr>
          <w:sz w:val="24"/>
          <w:szCs w:val="24"/>
          <w:bdr w:val="none" w:sz="0" w:space="0" w:color="auto" w:frame="1"/>
          <w:lang w:eastAsia="en-GB"/>
        </w:rPr>
        <w:t>.</w:t>
      </w:r>
    </w:p>
    <w:p w14:paraId="4F125FD1" w14:textId="77777777" w:rsidR="000519E2" w:rsidRPr="005C2DA6" w:rsidRDefault="000519E2" w:rsidP="007A7BC7">
      <w:pPr>
        <w:jc w:val="both"/>
        <w:rPr>
          <w:sz w:val="24"/>
          <w:szCs w:val="24"/>
        </w:rPr>
      </w:pPr>
    </w:p>
    <w:p w14:paraId="4BFC62B4" w14:textId="77777777" w:rsidR="00E8032E" w:rsidRPr="00660C5B" w:rsidRDefault="00E8032E" w:rsidP="007A7BC7">
      <w:pPr>
        <w:jc w:val="both"/>
        <w:rPr>
          <w:b/>
          <w:bCs/>
          <w:i/>
          <w:iCs/>
          <w:sz w:val="24"/>
          <w:szCs w:val="24"/>
        </w:rPr>
      </w:pPr>
      <w:r w:rsidRPr="00660C5B">
        <w:rPr>
          <w:b/>
          <w:bCs/>
          <w:i/>
          <w:iCs/>
          <w:sz w:val="24"/>
          <w:szCs w:val="24"/>
        </w:rPr>
        <w:t xml:space="preserve">2028 – </w:t>
      </w:r>
      <w:r w:rsidR="000C39D3" w:rsidRPr="00660C5B">
        <w:rPr>
          <w:b/>
          <w:bCs/>
          <w:i/>
          <w:iCs/>
          <w:sz w:val="24"/>
          <w:szCs w:val="24"/>
        </w:rPr>
        <w:t>150</w:t>
      </w:r>
      <w:r w:rsidR="000C39D3" w:rsidRPr="00660C5B">
        <w:rPr>
          <w:b/>
          <w:bCs/>
          <w:i/>
          <w:iCs/>
          <w:sz w:val="24"/>
          <w:szCs w:val="24"/>
          <w:vertAlign w:val="superscript"/>
        </w:rPr>
        <w:t>th</w:t>
      </w:r>
      <w:r w:rsidR="000C39D3" w:rsidRPr="00660C5B">
        <w:rPr>
          <w:b/>
          <w:bCs/>
          <w:i/>
          <w:iCs/>
          <w:sz w:val="24"/>
          <w:szCs w:val="24"/>
        </w:rPr>
        <w:t xml:space="preserve"> </w:t>
      </w:r>
      <w:r w:rsidRPr="00660C5B">
        <w:rPr>
          <w:b/>
          <w:bCs/>
          <w:i/>
          <w:iCs/>
          <w:sz w:val="24"/>
          <w:szCs w:val="24"/>
        </w:rPr>
        <w:t>Anniversary of the Record Society of Lancashire and Cheshire</w:t>
      </w:r>
    </w:p>
    <w:p w14:paraId="62A18CB0" w14:textId="094151E6" w:rsidR="000519E2" w:rsidRDefault="00E81A1C" w:rsidP="00ED7301">
      <w:pPr>
        <w:jc w:val="both"/>
        <w:rPr>
          <w:sz w:val="24"/>
          <w:szCs w:val="24"/>
        </w:rPr>
      </w:pPr>
      <w:r w:rsidRPr="00660C5B">
        <w:rPr>
          <w:sz w:val="24"/>
          <w:szCs w:val="24"/>
        </w:rPr>
        <w:t>The RSLC was established in 1878</w:t>
      </w:r>
      <w:r w:rsidR="00885100" w:rsidRPr="00660C5B">
        <w:rPr>
          <w:sz w:val="24"/>
          <w:szCs w:val="24"/>
        </w:rPr>
        <w:t xml:space="preserve">. Among its founders were some of </w:t>
      </w:r>
      <w:r w:rsidR="00593DA3" w:rsidRPr="00660C5B">
        <w:rPr>
          <w:sz w:val="24"/>
          <w:szCs w:val="24"/>
        </w:rPr>
        <w:t>best-known</w:t>
      </w:r>
      <w:r w:rsidR="00BF2187" w:rsidRPr="00660C5B">
        <w:rPr>
          <w:sz w:val="24"/>
          <w:szCs w:val="24"/>
        </w:rPr>
        <w:t xml:space="preserve"> </w:t>
      </w:r>
      <w:r w:rsidR="00ED7301" w:rsidRPr="00660C5B">
        <w:rPr>
          <w:sz w:val="24"/>
          <w:szCs w:val="24"/>
        </w:rPr>
        <w:t xml:space="preserve">antiquaries, </w:t>
      </w:r>
      <w:r w:rsidR="00BF2187" w:rsidRPr="00660C5B">
        <w:rPr>
          <w:sz w:val="24"/>
          <w:szCs w:val="24"/>
        </w:rPr>
        <w:t>historians</w:t>
      </w:r>
      <w:r w:rsidR="00ED7301" w:rsidRPr="00660C5B">
        <w:rPr>
          <w:sz w:val="24"/>
          <w:szCs w:val="24"/>
        </w:rPr>
        <w:t xml:space="preserve"> and </w:t>
      </w:r>
      <w:r w:rsidR="00BF2187" w:rsidRPr="00660C5B">
        <w:rPr>
          <w:sz w:val="24"/>
          <w:szCs w:val="24"/>
        </w:rPr>
        <w:t>bibliophiles in the region, including</w:t>
      </w:r>
      <w:r w:rsidR="00885100" w:rsidRPr="00660C5B">
        <w:rPr>
          <w:sz w:val="24"/>
          <w:szCs w:val="24"/>
        </w:rPr>
        <w:t xml:space="preserve"> </w:t>
      </w:r>
      <w:r w:rsidR="00ED7301" w:rsidRPr="00660C5B">
        <w:rPr>
          <w:sz w:val="24"/>
          <w:szCs w:val="24"/>
        </w:rPr>
        <w:t xml:space="preserve">William Beaumont, </w:t>
      </w:r>
      <w:r w:rsidR="00885100" w:rsidRPr="00660C5B">
        <w:rPr>
          <w:sz w:val="24"/>
          <w:szCs w:val="24"/>
        </w:rPr>
        <w:t>James Crossley, J</w:t>
      </w:r>
      <w:r w:rsidR="00BF2187" w:rsidRPr="00660C5B">
        <w:rPr>
          <w:sz w:val="24"/>
          <w:szCs w:val="24"/>
        </w:rPr>
        <w:t xml:space="preserve">ohn Parsons </w:t>
      </w:r>
      <w:r w:rsidR="00885100" w:rsidRPr="00660C5B">
        <w:rPr>
          <w:sz w:val="24"/>
          <w:szCs w:val="24"/>
        </w:rPr>
        <w:t>Earwaker and J</w:t>
      </w:r>
      <w:r w:rsidR="00ED7301" w:rsidRPr="00660C5B">
        <w:rPr>
          <w:sz w:val="24"/>
          <w:szCs w:val="24"/>
        </w:rPr>
        <w:t>ohn</w:t>
      </w:r>
      <w:r w:rsidR="00885100" w:rsidRPr="00660C5B">
        <w:rPr>
          <w:sz w:val="24"/>
          <w:szCs w:val="24"/>
        </w:rPr>
        <w:t xml:space="preserve"> Paul Rylands. </w:t>
      </w:r>
      <w:r w:rsidR="00ED7301" w:rsidRPr="00660C5B">
        <w:rPr>
          <w:sz w:val="24"/>
          <w:szCs w:val="24"/>
        </w:rPr>
        <w:t xml:space="preserve">From its inception it </w:t>
      </w:r>
      <w:r w:rsidR="00ED7301" w:rsidRPr="00660C5B">
        <w:rPr>
          <w:sz w:val="24"/>
          <w:szCs w:val="24"/>
        </w:rPr>
        <w:lastRenderedPageBreak/>
        <w:t xml:space="preserve">has published historical documents relating to the traditional counties of Lancashire and Cheshire.  </w:t>
      </w:r>
    </w:p>
    <w:p w14:paraId="3F9607E9" w14:textId="01E0A369" w:rsidR="00E358D9" w:rsidRPr="00660C5B" w:rsidRDefault="00593DA3" w:rsidP="00E358D9">
      <w:pPr>
        <w:jc w:val="both"/>
        <w:rPr>
          <w:sz w:val="24"/>
          <w:szCs w:val="24"/>
        </w:rPr>
      </w:pPr>
      <w:r w:rsidRPr="00660C5B">
        <w:rPr>
          <w:sz w:val="24"/>
          <w:szCs w:val="24"/>
        </w:rPr>
        <w:t xml:space="preserve">     During 2028 we intend to mark the 150</w:t>
      </w:r>
      <w:r w:rsidRPr="00660C5B">
        <w:rPr>
          <w:sz w:val="24"/>
          <w:szCs w:val="24"/>
          <w:vertAlign w:val="superscript"/>
        </w:rPr>
        <w:t>th</w:t>
      </w:r>
      <w:r w:rsidRPr="00660C5B">
        <w:rPr>
          <w:sz w:val="24"/>
          <w:szCs w:val="24"/>
        </w:rPr>
        <w:t xml:space="preserve"> anniversary with a variety of events</w:t>
      </w:r>
      <w:r w:rsidR="00E358D9" w:rsidRPr="00660C5B">
        <w:rPr>
          <w:sz w:val="24"/>
          <w:szCs w:val="24"/>
        </w:rPr>
        <w:t xml:space="preserve"> at different venues in the region. We hope these activities will boost our membership and help ensure that the RSLC can continue its founding mission of making historical records for Lancashire and Cheshire widely accessible for another 150 years. The Council is setting up a Working Party to plan these events. We would be very pleased to hear from anyone who has suggestions to make our </w:t>
      </w:r>
      <w:r w:rsidR="00660C5B" w:rsidRPr="00660C5B">
        <w:rPr>
          <w:sz w:val="24"/>
          <w:szCs w:val="24"/>
        </w:rPr>
        <w:t>150</w:t>
      </w:r>
      <w:r w:rsidR="00660C5B" w:rsidRPr="00660C5B">
        <w:rPr>
          <w:sz w:val="24"/>
          <w:szCs w:val="24"/>
          <w:vertAlign w:val="superscript"/>
        </w:rPr>
        <w:t>th</w:t>
      </w:r>
      <w:r w:rsidR="00660C5B" w:rsidRPr="00660C5B">
        <w:rPr>
          <w:sz w:val="24"/>
          <w:szCs w:val="24"/>
        </w:rPr>
        <w:t xml:space="preserve"> </w:t>
      </w:r>
      <w:r w:rsidR="00E358D9" w:rsidRPr="00660C5B">
        <w:rPr>
          <w:sz w:val="24"/>
          <w:szCs w:val="24"/>
        </w:rPr>
        <w:t xml:space="preserve">Anniversary </w:t>
      </w:r>
      <w:r w:rsidR="00660C5B" w:rsidRPr="00660C5B">
        <w:rPr>
          <w:sz w:val="24"/>
          <w:szCs w:val="24"/>
        </w:rPr>
        <w:t xml:space="preserve">Year a success. </w:t>
      </w:r>
      <w:r w:rsidR="00E358D9" w:rsidRPr="00660C5B">
        <w:rPr>
          <w:sz w:val="24"/>
          <w:szCs w:val="24"/>
        </w:rPr>
        <w:t xml:space="preserve"> </w:t>
      </w:r>
    </w:p>
    <w:p w14:paraId="7BD2D65A" w14:textId="77777777" w:rsidR="00E358D9" w:rsidRPr="00660C5B" w:rsidRDefault="00E358D9" w:rsidP="00E358D9">
      <w:pPr>
        <w:jc w:val="both"/>
        <w:rPr>
          <w:sz w:val="24"/>
          <w:szCs w:val="24"/>
        </w:rPr>
      </w:pPr>
    </w:p>
    <w:p w14:paraId="6DDDCE5E" w14:textId="77777777" w:rsidR="00E358D9" w:rsidRPr="00660C5B" w:rsidRDefault="00E358D9" w:rsidP="00E358D9">
      <w:pPr>
        <w:jc w:val="both"/>
        <w:rPr>
          <w:sz w:val="24"/>
          <w:szCs w:val="24"/>
        </w:rPr>
      </w:pPr>
    </w:p>
    <w:p w14:paraId="20C771E2" w14:textId="77777777" w:rsidR="000519E2" w:rsidRPr="00660C5B" w:rsidRDefault="000519E2" w:rsidP="007A7BC7">
      <w:pPr>
        <w:jc w:val="right"/>
        <w:rPr>
          <w:sz w:val="24"/>
          <w:szCs w:val="24"/>
        </w:rPr>
      </w:pPr>
    </w:p>
    <w:p w14:paraId="7FF90FEE" w14:textId="1641E811" w:rsidR="007A7BC7" w:rsidRPr="00660C5B" w:rsidRDefault="007A7BC7" w:rsidP="007A7BC7">
      <w:pPr>
        <w:jc w:val="right"/>
        <w:rPr>
          <w:sz w:val="24"/>
          <w:szCs w:val="24"/>
        </w:rPr>
      </w:pPr>
      <w:r w:rsidRPr="00660C5B">
        <w:rPr>
          <w:sz w:val="24"/>
          <w:szCs w:val="24"/>
        </w:rPr>
        <w:t>Dorothy J. Clayton</w:t>
      </w:r>
    </w:p>
    <w:p w14:paraId="10E52D67" w14:textId="77777777" w:rsidR="007A7BC7" w:rsidRPr="00660C5B" w:rsidRDefault="007A7BC7" w:rsidP="007A7BC7">
      <w:pPr>
        <w:jc w:val="right"/>
        <w:rPr>
          <w:sz w:val="24"/>
          <w:szCs w:val="24"/>
        </w:rPr>
      </w:pPr>
      <w:r w:rsidRPr="00660C5B">
        <w:rPr>
          <w:sz w:val="24"/>
          <w:szCs w:val="24"/>
        </w:rPr>
        <w:t xml:space="preserve"> Secretary</w:t>
      </w:r>
    </w:p>
    <w:p w14:paraId="430B7959" w14:textId="1B0AF131" w:rsidR="007A7BC7" w:rsidRPr="00660C5B" w:rsidRDefault="007A7BC7" w:rsidP="007A7BC7">
      <w:pPr>
        <w:jc w:val="right"/>
      </w:pPr>
      <w:r w:rsidRPr="00660C5B">
        <w:rPr>
          <w:sz w:val="24"/>
          <w:szCs w:val="24"/>
        </w:rPr>
        <w:t>February 2026</w:t>
      </w:r>
    </w:p>
    <w:sectPr w:rsidR="007A7BC7" w:rsidRPr="00660C5B" w:rsidSect="007A7BC7">
      <w:headerReference w:type="default" r:id="rId9"/>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EA0880" w14:textId="77777777" w:rsidR="00783440" w:rsidRDefault="00783440">
      <w:r>
        <w:separator/>
      </w:r>
    </w:p>
  </w:endnote>
  <w:endnote w:type="continuationSeparator" w:id="0">
    <w:p w14:paraId="59075823" w14:textId="77777777" w:rsidR="00783440" w:rsidRDefault="007834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7FB0DF" w14:textId="77777777" w:rsidR="00783440" w:rsidRDefault="00783440">
      <w:r>
        <w:separator/>
      </w:r>
    </w:p>
  </w:footnote>
  <w:footnote w:type="continuationSeparator" w:id="0">
    <w:p w14:paraId="5DA4681C" w14:textId="77777777" w:rsidR="00783440" w:rsidRDefault="007834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6264151"/>
      <w:docPartObj>
        <w:docPartGallery w:val="Page Numbers (Top of Page)"/>
        <w:docPartUnique/>
      </w:docPartObj>
    </w:sdtPr>
    <w:sdtEndPr>
      <w:rPr>
        <w:noProof/>
      </w:rPr>
    </w:sdtEndPr>
    <w:sdtContent>
      <w:p w14:paraId="2A3B1643" w14:textId="77777777" w:rsidR="007A7BC7" w:rsidRDefault="007A7BC7">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37D1D465" w14:textId="77777777" w:rsidR="007A7BC7" w:rsidRDefault="007A7BC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BC7"/>
    <w:rsid w:val="000236A6"/>
    <w:rsid w:val="00031121"/>
    <w:rsid w:val="000519E2"/>
    <w:rsid w:val="00071471"/>
    <w:rsid w:val="000B2B68"/>
    <w:rsid w:val="000C39D3"/>
    <w:rsid w:val="000D5621"/>
    <w:rsid w:val="001023B1"/>
    <w:rsid w:val="00120F56"/>
    <w:rsid w:val="00156A84"/>
    <w:rsid w:val="0018131D"/>
    <w:rsid w:val="001A7267"/>
    <w:rsid w:val="001B543A"/>
    <w:rsid w:val="001B7723"/>
    <w:rsid w:val="001C3328"/>
    <w:rsid w:val="001D33C6"/>
    <w:rsid w:val="00214FAA"/>
    <w:rsid w:val="00222961"/>
    <w:rsid w:val="002327AB"/>
    <w:rsid w:val="0024319A"/>
    <w:rsid w:val="0028054C"/>
    <w:rsid w:val="002850C5"/>
    <w:rsid w:val="002B6628"/>
    <w:rsid w:val="003617BB"/>
    <w:rsid w:val="003B3C02"/>
    <w:rsid w:val="003E1DBA"/>
    <w:rsid w:val="00433668"/>
    <w:rsid w:val="00445E76"/>
    <w:rsid w:val="00456F05"/>
    <w:rsid w:val="00465CD9"/>
    <w:rsid w:val="004830A3"/>
    <w:rsid w:val="004B1AED"/>
    <w:rsid w:val="00511096"/>
    <w:rsid w:val="00533C37"/>
    <w:rsid w:val="00552620"/>
    <w:rsid w:val="00592ECA"/>
    <w:rsid w:val="00593DA3"/>
    <w:rsid w:val="00594A2A"/>
    <w:rsid w:val="005A1DCD"/>
    <w:rsid w:val="005C2DA6"/>
    <w:rsid w:val="005C692B"/>
    <w:rsid w:val="0061627C"/>
    <w:rsid w:val="00637E24"/>
    <w:rsid w:val="00646522"/>
    <w:rsid w:val="006474B5"/>
    <w:rsid w:val="00660C5B"/>
    <w:rsid w:val="00667733"/>
    <w:rsid w:val="00694F1E"/>
    <w:rsid w:val="006C7011"/>
    <w:rsid w:val="006D484E"/>
    <w:rsid w:val="006F4C3A"/>
    <w:rsid w:val="0071052F"/>
    <w:rsid w:val="00712565"/>
    <w:rsid w:val="00783440"/>
    <w:rsid w:val="007A3BFF"/>
    <w:rsid w:val="007A7BC7"/>
    <w:rsid w:val="007B2981"/>
    <w:rsid w:val="007C3B73"/>
    <w:rsid w:val="007D4EFD"/>
    <w:rsid w:val="00807FD1"/>
    <w:rsid w:val="00837A66"/>
    <w:rsid w:val="00854127"/>
    <w:rsid w:val="008639BB"/>
    <w:rsid w:val="00885100"/>
    <w:rsid w:val="0089711A"/>
    <w:rsid w:val="008B3CC2"/>
    <w:rsid w:val="008F70BB"/>
    <w:rsid w:val="00907685"/>
    <w:rsid w:val="00916CDB"/>
    <w:rsid w:val="00926637"/>
    <w:rsid w:val="009324DF"/>
    <w:rsid w:val="00934097"/>
    <w:rsid w:val="009420F5"/>
    <w:rsid w:val="009810F9"/>
    <w:rsid w:val="009E57A2"/>
    <w:rsid w:val="00A07E09"/>
    <w:rsid w:val="00A211C6"/>
    <w:rsid w:val="00A4458B"/>
    <w:rsid w:val="00A50290"/>
    <w:rsid w:val="00A55D85"/>
    <w:rsid w:val="00A637FE"/>
    <w:rsid w:val="00A66B6E"/>
    <w:rsid w:val="00AD3CB7"/>
    <w:rsid w:val="00B45F4D"/>
    <w:rsid w:val="00B61993"/>
    <w:rsid w:val="00B82CF2"/>
    <w:rsid w:val="00B83E01"/>
    <w:rsid w:val="00BD3F84"/>
    <w:rsid w:val="00BF2187"/>
    <w:rsid w:val="00C1550A"/>
    <w:rsid w:val="00C34E26"/>
    <w:rsid w:val="00C52AEE"/>
    <w:rsid w:val="00CA0A5C"/>
    <w:rsid w:val="00CA2868"/>
    <w:rsid w:val="00CA373C"/>
    <w:rsid w:val="00CA6C41"/>
    <w:rsid w:val="00CD30F5"/>
    <w:rsid w:val="00CD5DDC"/>
    <w:rsid w:val="00CF7FDD"/>
    <w:rsid w:val="00D00291"/>
    <w:rsid w:val="00D12EE2"/>
    <w:rsid w:val="00D3158B"/>
    <w:rsid w:val="00D45CDD"/>
    <w:rsid w:val="00D66A02"/>
    <w:rsid w:val="00D90028"/>
    <w:rsid w:val="00DC6371"/>
    <w:rsid w:val="00DF06B3"/>
    <w:rsid w:val="00E34676"/>
    <w:rsid w:val="00E358D9"/>
    <w:rsid w:val="00E36558"/>
    <w:rsid w:val="00E50A4A"/>
    <w:rsid w:val="00E6091F"/>
    <w:rsid w:val="00E73763"/>
    <w:rsid w:val="00E8032E"/>
    <w:rsid w:val="00E81A1C"/>
    <w:rsid w:val="00EB2705"/>
    <w:rsid w:val="00ED7301"/>
    <w:rsid w:val="00F11C74"/>
    <w:rsid w:val="00F671C7"/>
    <w:rsid w:val="00FB2CBC"/>
    <w:rsid w:val="00FB3508"/>
    <w:rsid w:val="00FB670C"/>
    <w:rsid w:val="00FD16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BF2DC"/>
  <w15:chartTrackingRefBased/>
  <w15:docId w15:val="{56C821B0-10D8-4CCC-98F6-76506C099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7733"/>
    <w:pPr>
      <w:spacing w:after="0" w:line="240" w:lineRule="auto"/>
    </w:pPr>
    <w:rPr>
      <w:rFonts w:ascii="Times New Roman" w:eastAsia="Times New Roman" w:hAnsi="Times New Roman" w:cs="Times New Roman"/>
      <w:kern w:val="0"/>
      <w:sz w:val="20"/>
      <w:szCs w:val="20"/>
    </w:rPr>
  </w:style>
  <w:style w:type="paragraph" w:styleId="Heading1">
    <w:name w:val="heading 1"/>
    <w:basedOn w:val="Normal"/>
    <w:next w:val="Normal"/>
    <w:link w:val="Heading1Char"/>
    <w:uiPriority w:val="9"/>
    <w:qFormat/>
    <w:rsid w:val="007A7B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7A7B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7B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7B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7B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7BC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7BC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7BC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7BC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7B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7A7B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7B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7B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7B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7B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7B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7B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7BC7"/>
    <w:rPr>
      <w:rFonts w:eastAsiaTheme="majorEastAsia" w:cstheme="majorBidi"/>
      <w:color w:val="272727" w:themeColor="text1" w:themeTint="D8"/>
    </w:rPr>
  </w:style>
  <w:style w:type="paragraph" w:styleId="Title">
    <w:name w:val="Title"/>
    <w:basedOn w:val="Normal"/>
    <w:next w:val="Normal"/>
    <w:link w:val="TitleChar"/>
    <w:uiPriority w:val="10"/>
    <w:qFormat/>
    <w:rsid w:val="007A7BC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7B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7B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7B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7BC7"/>
    <w:pPr>
      <w:spacing w:before="160"/>
      <w:jc w:val="center"/>
    </w:pPr>
    <w:rPr>
      <w:i/>
      <w:iCs/>
      <w:color w:val="404040" w:themeColor="text1" w:themeTint="BF"/>
    </w:rPr>
  </w:style>
  <w:style w:type="character" w:customStyle="1" w:styleId="QuoteChar">
    <w:name w:val="Quote Char"/>
    <w:basedOn w:val="DefaultParagraphFont"/>
    <w:link w:val="Quote"/>
    <w:uiPriority w:val="29"/>
    <w:rsid w:val="007A7BC7"/>
    <w:rPr>
      <w:i/>
      <w:iCs/>
      <w:color w:val="404040" w:themeColor="text1" w:themeTint="BF"/>
    </w:rPr>
  </w:style>
  <w:style w:type="paragraph" w:styleId="ListParagraph">
    <w:name w:val="List Paragraph"/>
    <w:basedOn w:val="Normal"/>
    <w:uiPriority w:val="34"/>
    <w:qFormat/>
    <w:rsid w:val="007A7BC7"/>
    <w:pPr>
      <w:ind w:left="720"/>
      <w:contextualSpacing/>
    </w:pPr>
  </w:style>
  <w:style w:type="character" w:styleId="IntenseEmphasis">
    <w:name w:val="Intense Emphasis"/>
    <w:basedOn w:val="DefaultParagraphFont"/>
    <w:uiPriority w:val="21"/>
    <w:qFormat/>
    <w:rsid w:val="007A7BC7"/>
    <w:rPr>
      <w:i/>
      <w:iCs/>
      <w:color w:val="0F4761" w:themeColor="accent1" w:themeShade="BF"/>
    </w:rPr>
  </w:style>
  <w:style w:type="paragraph" w:styleId="IntenseQuote">
    <w:name w:val="Intense Quote"/>
    <w:basedOn w:val="Normal"/>
    <w:next w:val="Normal"/>
    <w:link w:val="IntenseQuoteChar"/>
    <w:uiPriority w:val="30"/>
    <w:qFormat/>
    <w:rsid w:val="007A7B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7BC7"/>
    <w:rPr>
      <w:i/>
      <w:iCs/>
      <w:color w:val="0F4761" w:themeColor="accent1" w:themeShade="BF"/>
    </w:rPr>
  </w:style>
  <w:style w:type="character" w:styleId="IntenseReference">
    <w:name w:val="Intense Reference"/>
    <w:basedOn w:val="DefaultParagraphFont"/>
    <w:uiPriority w:val="32"/>
    <w:qFormat/>
    <w:rsid w:val="007A7BC7"/>
    <w:rPr>
      <w:b/>
      <w:bCs/>
      <w:smallCaps/>
      <w:color w:val="0F4761" w:themeColor="accent1" w:themeShade="BF"/>
      <w:spacing w:val="5"/>
    </w:rPr>
  </w:style>
  <w:style w:type="paragraph" w:styleId="BodyText">
    <w:name w:val="Body Text"/>
    <w:basedOn w:val="Normal"/>
    <w:link w:val="BodyTextChar"/>
    <w:rsid w:val="007A7BC7"/>
    <w:rPr>
      <w:sz w:val="22"/>
    </w:rPr>
  </w:style>
  <w:style w:type="character" w:customStyle="1" w:styleId="BodyTextChar">
    <w:name w:val="Body Text Char"/>
    <w:basedOn w:val="DefaultParagraphFont"/>
    <w:link w:val="BodyText"/>
    <w:rsid w:val="007A7BC7"/>
    <w:rPr>
      <w:rFonts w:ascii="Times New Roman" w:eastAsia="Times New Roman" w:hAnsi="Times New Roman" w:cs="Times New Roman"/>
      <w:kern w:val="0"/>
      <w:sz w:val="22"/>
      <w:szCs w:val="20"/>
    </w:rPr>
  </w:style>
  <w:style w:type="paragraph" w:styleId="Header">
    <w:name w:val="header"/>
    <w:basedOn w:val="Normal"/>
    <w:link w:val="HeaderChar"/>
    <w:uiPriority w:val="99"/>
    <w:unhideWhenUsed/>
    <w:rsid w:val="007A7BC7"/>
    <w:pPr>
      <w:tabs>
        <w:tab w:val="center" w:pos="4513"/>
        <w:tab w:val="right" w:pos="9026"/>
      </w:tabs>
    </w:pPr>
  </w:style>
  <w:style w:type="character" w:customStyle="1" w:styleId="HeaderChar">
    <w:name w:val="Header Char"/>
    <w:basedOn w:val="DefaultParagraphFont"/>
    <w:link w:val="Header"/>
    <w:uiPriority w:val="99"/>
    <w:rsid w:val="007A7BC7"/>
    <w:rPr>
      <w:rFonts w:ascii="Times New Roman" w:eastAsia="Times New Roman" w:hAnsi="Times New Roman" w:cs="Times New Roman"/>
      <w:kern w:val="0"/>
      <w:sz w:val="20"/>
      <w:szCs w:val="20"/>
    </w:rPr>
  </w:style>
  <w:style w:type="character" w:styleId="Hyperlink">
    <w:name w:val="Hyperlink"/>
    <w:basedOn w:val="DefaultParagraphFont"/>
    <w:uiPriority w:val="99"/>
    <w:unhideWhenUsed/>
    <w:rsid w:val="007A7BC7"/>
    <w:rPr>
      <w:color w:val="467886" w:themeColor="hyperlink"/>
      <w:u w:val="single"/>
    </w:rPr>
  </w:style>
  <w:style w:type="character" w:styleId="UnresolvedMention">
    <w:name w:val="Unresolved Mention"/>
    <w:basedOn w:val="DefaultParagraphFont"/>
    <w:uiPriority w:val="99"/>
    <w:semiHidden/>
    <w:unhideWhenUsed/>
    <w:rsid w:val="00F671C7"/>
    <w:rPr>
      <w:color w:val="605E5C"/>
      <w:shd w:val="clear" w:color="auto" w:fill="E1DFDD"/>
    </w:rPr>
  </w:style>
  <w:style w:type="paragraph" w:styleId="NormalWeb">
    <w:name w:val="Normal (Web)"/>
    <w:basedOn w:val="Normal"/>
    <w:uiPriority w:val="99"/>
    <w:semiHidden/>
    <w:unhideWhenUsed/>
    <w:rsid w:val="00E73763"/>
    <w:pPr>
      <w:spacing w:before="100" w:beforeAutospacing="1" w:after="100" w:afterAutospacing="1"/>
    </w:pPr>
    <w:rPr>
      <w:sz w:val="24"/>
      <w:szCs w:val="24"/>
      <w:lang w:eastAsia="en-GB"/>
    </w:rPr>
  </w:style>
  <w:style w:type="character" w:styleId="CommentReference">
    <w:name w:val="annotation reference"/>
    <w:basedOn w:val="DefaultParagraphFont"/>
    <w:uiPriority w:val="99"/>
    <w:semiHidden/>
    <w:unhideWhenUsed/>
    <w:rsid w:val="002327AB"/>
    <w:rPr>
      <w:sz w:val="16"/>
      <w:szCs w:val="16"/>
    </w:rPr>
  </w:style>
  <w:style w:type="paragraph" w:styleId="CommentText">
    <w:name w:val="annotation text"/>
    <w:basedOn w:val="Normal"/>
    <w:link w:val="CommentTextChar"/>
    <w:uiPriority w:val="99"/>
    <w:unhideWhenUsed/>
    <w:rsid w:val="002327AB"/>
  </w:style>
  <w:style w:type="character" w:customStyle="1" w:styleId="CommentTextChar">
    <w:name w:val="Comment Text Char"/>
    <w:basedOn w:val="DefaultParagraphFont"/>
    <w:link w:val="CommentText"/>
    <w:uiPriority w:val="99"/>
    <w:rsid w:val="002327AB"/>
    <w:rPr>
      <w:rFonts w:ascii="Times New Roman" w:eastAsia="Times New Roman" w:hAnsi="Times New Roman" w:cs="Times New Roman"/>
      <w:kern w:val="0"/>
      <w:sz w:val="20"/>
      <w:szCs w:val="20"/>
    </w:rPr>
  </w:style>
  <w:style w:type="paragraph" w:styleId="CommentSubject">
    <w:name w:val="annotation subject"/>
    <w:basedOn w:val="CommentText"/>
    <w:next w:val="CommentText"/>
    <w:link w:val="CommentSubjectChar"/>
    <w:uiPriority w:val="99"/>
    <w:semiHidden/>
    <w:unhideWhenUsed/>
    <w:rsid w:val="002327AB"/>
    <w:rPr>
      <w:b/>
      <w:bCs/>
    </w:rPr>
  </w:style>
  <w:style w:type="character" w:customStyle="1" w:styleId="CommentSubjectChar">
    <w:name w:val="Comment Subject Char"/>
    <w:basedOn w:val="CommentTextChar"/>
    <w:link w:val="CommentSubject"/>
    <w:uiPriority w:val="99"/>
    <w:semiHidden/>
    <w:rsid w:val="002327AB"/>
    <w:rPr>
      <w:rFonts w:ascii="Times New Roman" w:eastAsia="Times New Roman" w:hAnsi="Times New Roman" w:cs="Times New Roman"/>
      <w:b/>
      <w:bC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3adc53d9-8fbd-427e-bc68-e124dc7a04a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890FCEEF31B114094938ED373BA2245" ma:contentTypeVersion="19" ma:contentTypeDescription="Create a new document." ma:contentTypeScope="" ma:versionID="07ca6299fbd64438fb0bb9d20632f176">
  <xsd:schema xmlns:xsd="http://www.w3.org/2001/XMLSchema" xmlns:xs="http://www.w3.org/2001/XMLSchema" xmlns:p="http://schemas.microsoft.com/office/2006/metadata/properties" xmlns:ns3="3adc53d9-8fbd-427e-bc68-e124dc7a04a2" xmlns:ns4="ce77b506-f453-4d71-892d-b0af93e47805" targetNamespace="http://schemas.microsoft.com/office/2006/metadata/properties" ma:root="true" ma:fieldsID="445fe530823e78fdc29da71a46fd0311" ns3:_="" ns4:_="">
    <xsd:import namespace="3adc53d9-8fbd-427e-bc68-e124dc7a04a2"/>
    <xsd:import namespace="ce77b506-f453-4d71-892d-b0af93e4780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earchProperties" minOccurs="0"/>
                <xsd:element ref="ns3:MediaServiceSystemTag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dc53d9-8fbd-427e-bc68-e124dc7a04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77b506-f453-4d71-892d-b0af93e47805"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48228D-1071-468B-AE4C-CEA3825D504F}">
  <ds:schemaRefs>
    <ds:schemaRef ds:uri="http://schemas.microsoft.com/office/2006/metadata/properties"/>
    <ds:schemaRef ds:uri="http://schemas.microsoft.com/office/infopath/2007/PartnerControls"/>
    <ds:schemaRef ds:uri="3adc53d9-8fbd-427e-bc68-e124dc7a04a2"/>
  </ds:schemaRefs>
</ds:datastoreItem>
</file>

<file path=customXml/itemProps2.xml><?xml version="1.0" encoding="utf-8"?>
<ds:datastoreItem xmlns:ds="http://schemas.openxmlformats.org/officeDocument/2006/customXml" ds:itemID="{2A792590-F9F2-40B9-BFA7-ED80FEA6E5FB}">
  <ds:schemaRefs>
    <ds:schemaRef ds:uri="http://schemas.microsoft.com/sharepoint/v3/contenttype/forms"/>
  </ds:schemaRefs>
</ds:datastoreItem>
</file>

<file path=customXml/itemProps3.xml><?xml version="1.0" encoding="utf-8"?>
<ds:datastoreItem xmlns:ds="http://schemas.openxmlformats.org/officeDocument/2006/customXml" ds:itemID="{A5E1A8D8-8667-4628-9FAA-F0E1E24BCA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dc53d9-8fbd-427e-bc68-e124dc7a04a2"/>
    <ds:schemaRef ds:uri="ce77b506-f453-4d71-892d-b0af93e478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2402</Words>
  <Characters>13695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Clayton</dc:creator>
  <cp:keywords/>
  <dc:description/>
  <cp:lastModifiedBy>Heale, Martin</cp:lastModifiedBy>
  <cp:revision>2</cp:revision>
  <cp:lastPrinted>2026-02-23T17:12:00Z</cp:lastPrinted>
  <dcterms:created xsi:type="dcterms:W3CDTF">2026-03-06T15:58:00Z</dcterms:created>
  <dcterms:modified xsi:type="dcterms:W3CDTF">2026-03-06T15:58:00Z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0x0101003890FCEEF31B114094938ED373BA2245</vt:lpwstr>
  </property>
</Properties>
</file>